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297146FB" w:rsidR="0091225C" w:rsidRPr="00DA64F5" w:rsidRDefault="0091225C" w:rsidP="0091225C">
      <w:pPr>
        <w:pStyle w:val="BodyText"/>
        <w:spacing w:before="0"/>
        <w:ind w:left="0"/>
        <w:rPr>
          <w:b/>
          <w:bCs/>
          <w:color w:val="F79646" w:themeColor="accent6"/>
          <w:sz w:val="40"/>
          <w:szCs w:val="40"/>
        </w:rPr>
      </w:pPr>
      <w:r w:rsidRPr="00DA64F5">
        <w:rPr>
          <w:b/>
          <w:bCs/>
          <w:color w:val="F79646" w:themeColor="accent6"/>
          <w:sz w:val="40"/>
          <w:szCs w:val="40"/>
        </w:rPr>
        <w:t>Policy / procedure template</w:t>
      </w:r>
    </w:p>
    <w:p w14:paraId="584B5E27" w14:textId="10586FEF" w:rsidR="0091225C" w:rsidRPr="00DA64F5" w:rsidRDefault="002072F1" w:rsidP="0091225C">
      <w:pPr>
        <w:pStyle w:val="BodyText"/>
        <w:spacing w:before="0"/>
        <w:ind w:left="0"/>
        <w:rPr>
          <w:b/>
          <w:bCs/>
          <w:sz w:val="40"/>
          <w:szCs w:val="40"/>
        </w:rPr>
      </w:pPr>
      <w:r w:rsidRPr="00DA64F5">
        <w:rPr>
          <w:b/>
          <w:bCs/>
          <w:sz w:val="40"/>
          <w:szCs w:val="40"/>
        </w:rPr>
        <w:t>Check-in procedures</w:t>
      </w:r>
    </w:p>
    <w:p w14:paraId="3DADB0B3" w14:textId="5E67E5CB" w:rsidR="0088595A" w:rsidRPr="00DA64F5" w:rsidRDefault="0088595A" w:rsidP="004C5556">
      <w:pPr>
        <w:pStyle w:val="BodyText"/>
        <w:ind w:left="0"/>
        <w:contextualSpacing/>
        <w:rPr>
          <w:b/>
          <w:bCs/>
          <w:sz w:val="20"/>
          <w:szCs w:val="20"/>
        </w:rPr>
      </w:pPr>
      <w:r w:rsidRPr="00DA64F5">
        <w:rPr>
          <w:b/>
          <w:bCs/>
          <w:sz w:val="20"/>
          <w:szCs w:val="20"/>
        </w:rPr>
        <w:t>Disclaimer</w:t>
      </w:r>
    </w:p>
    <w:p w14:paraId="3263A435" w14:textId="406C2E03" w:rsidR="00E136DF" w:rsidRPr="00DA64F5" w:rsidRDefault="00E136DF" w:rsidP="004C5556">
      <w:pPr>
        <w:contextualSpacing/>
        <w:rPr>
          <w:spacing w:val="-6"/>
          <w:sz w:val="20"/>
          <w:szCs w:val="20"/>
        </w:rPr>
      </w:pPr>
      <w:r w:rsidRPr="00DA64F5">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sidRPr="00DA64F5">
        <w:rPr>
          <w:spacing w:val="-6"/>
          <w:sz w:val="20"/>
          <w:szCs w:val="20"/>
        </w:rPr>
        <w:tab/>
      </w:r>
      <w:r w:rsidR="002E03F9" w:rsidRPr="00DA64F5">
        <w:rPr>
          <w:spacing w:val="-6"/>
          <w:sz w:val="20"/>
          <w:szCs w:val="20"/>
        </w:rPr>
        <w:tab/>
      </w:r>
      <w:r w:rsidR="007A2560" w:rsidRPr="00DA64F5">
        <w:rPr>
          <w:spacing w:val="-6"/>
          <w:sz w:val="20"/>
          <w:szCs w:val="20"/>
        </w:rPr>
        <w:t>June</w:t>
      </w:r>
      <w:r w:rsidRPr="00DA64F5">
        <w:rPr>
          <w:spacing w:val="-6"/>
          <w:sz w:val="20"/>
          <w:szCs w:val="20"/>
        </w:rPr>
        <w:t xml:space="preserve"> 2022</w:t>
      </w:r>
    </w:p>
    <w:p w14:paraId="753F9CAC" w14:textId="77777777" w:rsidR="00AA183F" w:rsidRPr="00DA64F5" w:rsidRDefault="00AA183F" w:rsidP="004C5556">
      <w:pPr>
        <w:contextualSpacing/>
        <w:rPr>
          <w:spacing w:val="-6"/>
          <w:sz w:val="24"/>
          <w:szCs w:val="24"/>
        </w:rPr>
      </w:pPr>
    </w:p>
    <w:p w14:paraId="597269E6" w14:textId="4B609932" w:rsidR="0088595A" w:rsidRPr="005347CA" w:rsidRDefault="0088595A" w:rsidP="0035583A">
      <w:pPr>
        <w:pStyle w:val="BodyText"/>
        <w:ind w:left="0"/>
        <w:contextualSpacing/>
        <w:rPr>
          <w:rFonts w:ascii="Arial" w:hAnsi="Arial" w:cs="Arial"/>
          <w:b/>
          <w:bCs/>
        </w:rPr>
      </w:pPr>
      <w:r w:rsidRPr="005347CA">
        <w:rPr>
          <w:rFonts w:ascii="Arial" w:hAnsi="Arial" w:cs="Arial"/>
          <w:b/>
          <w:bCs/>
        </w:rPr>
        <w:t>Instructions</w:t>
      </w:r>
    </w:p>
    <w:p w14:paraId="4BFC3A0F" w14:textId="449806D0" w:rsidR="00180AFA" w:rsidRPr="005347CA"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5347CA">
        <w:rPr>
          <w:rFonts w:ascii="Arial" w:hAnsi="Arial" w:cs="Arial"/>
          <w:iCs/>
          <w:spacing w:val="-6"/>
          <w:lang w:val="en-CA"/>
        </w:rPr>
        <w:t xml:space="preserve">This template </w:t>
      </w:r>
      <w:r w:rsidR="00180AFA" w:rsidRPr="005347CA">
        <w:rPr>
          <w:rFonts w:ascii="Arial" w:hAnsi="Arial" w:cs="Arial"/>
          <w:iCs/>
          <w:spacing w:val="-6"/>
          <w:lang w:val="en-CA"/>
        </w:rPr>
        <w:t xml:space="preserve">is intended to help you </w:t>
      </w:r>
      <w:r w:rsidR="00180AFA" w:rsidRPr="005347CA">
        <w:rPr>
          <w:rFonts w:ascii="Arial" w:hAnsi="Arial" w:cs="Arial"/>
          <w:iCs/>
          <w:color w:val="000000" w:themeColor="text1"/>
          <w:spacing w:val="-6"/>
          <w:lang w:val="en-CA"/>
        </w:rPr>
        <w:t>build</w:t>
      </w:r>
      <w:r w:rsidR="00CA01BF" w:rsidRPr="005347CA">
        <w:rPr>
          <w:rFonts w:ascii="Arial" w:hAnsi="Arial" w:cs="Arial"/>
          <w:iCs/>
          <w:color w:val="000000" w:themeColor="text1"/>
          <w:spacing w:val="-6"/>
          <w:lang w:val="en-CA"/>
        </w:rPr>
        <w:t xml:space="preserve"> a procedure that’s right for </w:t>
      </w:r>
      <w:r w:rsidR="00180AFA" w:rsidRPr="005347CA">
        <w:rPr>
          <w:rFonts w:ascii="Arial" w:hAnsi="Arial" w:cs="Arial"/>
          <w:iCs/>
          <w:spacing w:val="-6"/>
          <w:lang w:val="en-CA"/>
        </w:rPr>
        <w:t xml:space="preserve">your organization. Save the template to your device. Think about the situations and risks your employees encounter when they are driving or riding in a </w:t>
      </w:r>
      <w:r w:rsidR="001379DA" w:rsidRPr="005347CA">
        <w:rPr>
          <w:rFonts w:ascii="Arial" w:hAnsi="Arial" w:cs="Arial"/>
          <w:iCs/>
          <w:spacing w:val="-6"/>
          <w:lang w:val="en-CA"/>
        </w:rPr>
        <w:t xml:space="preserve">work </w:t>
      </w:r>
      <w:r w:rsidR="00180AFA" w:rsidRPr="005347CA">
        <w:rPr>
          <w:rFonts w:ascii="Arial" w:hAnsi="Arial" w:cs="Arial"/>
          <w:iCs/>
          <w:spacing w:val="-6"/>
          <w:lang w:val="en-CA"/>
        </w:rPr>
        <w:t xml:space="preserve">vehicle. </w:t>
      </w:r>
      <w:r w:rsidR="00CA71DF" w:rsidRPr="005347CA">
        <w:rPr>
          <w:rFonts w:ascii="Arial" w:hAnsi="Arial" w:cs="Arial"/>
          <w:iCs/>
          <w:spacing w:val="-6"/>
          <w:lang w:val="en-CA"/>
        </w:rPr>
        <w:t>E</w:t>
      </w:r>
      <w:r w:rsidR="00180AFA" w:rsidRPr="005347CA">
        <w:rPr>
          <w:rFonts w:ascii="Arial" w:hAnsi="Arial" w:cs="Arial"/>
          <w:iCs/>
          <w:spacing w:val="-6"/>
          <w:lang w:val="en-CA"/>
        </w:rPr>
        <w:t xml:space="preserve">dit the template so it explains what your organization expects its employees to do / not do. </w:t>
      </w:r>
      <w:r w:rsidR="00783C3C" w:rsidRPr="005347CA">
        <w:rPr>
          <w:rFonts w:ascii="Arial" w:hAnsi="Arial" w:cs="Arial"/>
          <w:iCs/>
          <w:spacing w:val="-6"/>
          <w:lang w:val="en-CA"/>
        </w:rPr>
        <w:t xml:space="preserve">Replace items </w:t>
      </w:r>
      <w:r w:rsidR="00783C3C" w:rsidRPr="005347CA">
        <w:rPr>
          <w:rFonts w:ascii="Arial" w:hAnsi="Arial" w:cs="Arial"/>
          <w:b/>
          <w:bCs/>
          <w:iCs/>
          <w:color w:val="F79646" w:themeColor="accent6"/>
          <w:spacing w:val="-6"/>
          <w:lang w:val="en-CA"/>
        </w:rPr>
        <w:t>written in orange</w:t>
      </w:r>
      <w:r w:rsidR="00783C3C" w:rsidRPr="005347CA">
        <w:rPr>
          <w:rFonts w:ascii="Arial" w:hAnsi="Arial" w:cs="Arial"/>
          <w:iCs/>
          <w:spacing w:val="-6"/>
          <w:lang w:val="en-CA"/>
        </w:rPr>
        <w:t xml:space="preserve"> with your own information</w:t>
      </w:r>
      <w:r w:rsidR="005347CA" w:rsidRPr="005347CA">
        <w:rPr>
          <w:rFonts w:ascii="Arial" w:hAnsi="Arial" w:cs="Arial"/>
          <w:iCs/>
          <w:spacing w:val="-6"/>
          <w:lang w:val="en-CA"/>
        </w:rPr>
        <w:t>.</w:t>
      </w:r>
      <w:r w:rsidR="00783C3C" w:rsidRPr="005347CA">
        <w:rPr>
          <w:rFonts w:ascii="Arial" w:hAnsi="Arial" w:cs="Arial"/>
          <w:iCs/>
          <w:spacing w:val="-6"/>
          <w:lang w:val="en-CA"/>
        </w:rPr>
        <w:t xml:space="preserve"> Delete the disclaimer and </w:t>
      </w:r>
      <w:r w:rsidR="00BB5C50">
        <w:rPr>
          <w:rFonts w:ascii="Arial" w:hAnsi="Arial" w:cs="Arial"/>
          <w:iCs/>
          <w:spacing w:val="-6"/>
          <w:lang w:val="en-CA"/>
        </w:rPr>
        <w:t>these i</w:t>
      </w:r>
      <w:r w:rsidR="00783C3C" w:rsidRPr="005347CA">
        <w:rPr>
          <w:rFonts w:ascii="Arial" w:hAnsi="Arial" w:cs="Arial"/>
          <w:iCs/>
          <w:spacing w:val="-6"/>
          <w:lang w:val="en-CA"/>
        </w:rPr>
        <w:t>nstructions when done.</w:t>
      </w:r>
    </w:p>
    <w:p w14:paraId="022F0446" w14:textId="77777777" w:rsidR="005347CA" w:rsidRDefault="005347CA" w:rsidP="00D50655">
      <w:pPr>
        <w:pStyle w:val="BodyText"/>
        <w:spacing w:before="240" w:after="60"/>
        <w:ind w:left="0"/>
        <w:rPr>
          <w:b/>
          <w:bCs/>
        </w:rPr>
      </w:pPr>
    </w:p>
    <w:p w14:paraId="601383F3" w14:textId="5B962283" w:rsidR="005347CA" w:rsidRPr="005347CA" w:rsidRDefault="005347CA" w:rsidP="005347CA">
      <w:pPr>
        <w:pStyle w:val="BodyText"/>
        <w:spacing w:before="0"/>
        <w:ind w:left="0"/>
        <w:rPr>
          <w:b/>
          <w:bCs/>
          <w:sz w:val="32"/>
          <w:szCs w:val="32"/>
        </w:rPr>
      </w:pPr>
      <w:r w:rsidRPr="005347CA">
        <w:rPr>
          <w:rFonts w:asciiTheme="minorHAnsi" w:hAnsiTheme="minorHAnsi" w:cstheme="minorHAnsi"/>
          <w:b/>
          <w:bCs/>
          <w:i/>
          <w:iCs/>
          <w:color w:val="F79646" w:themeColor="accent6"/>
          <w:sz w:val="32"/>
          <w:szCs w:val="32"/>
        </w:rPr>
        <w:t>[Organization]</w:t>
      </w:r>
      <w:r w:rsidRPr="005347CA">
        <w:rPr>
          <w:rFonts w:asciiTheme="minorHAnsi" w:hAnsiTheme="minorHAnsi" w:cstheme="minorHAnsi"/>
          <w:color w:val="F79646" w:themeColor="accent6"/>
          <w:sz w:val="32"/>
          <w:szCs w:val="32"/>
        </w:rPr>
        <w:t xml:space="preserve"> </w:t>
      </w:r>
      <w:r>
        <w:rPr>
          <w:b/>
          <w:bCs/>
          <w:sz w:val="32"/>
          <w:szCs w:val="32"/>
        </w:rPr>
        <w:t>c</w:t>
      </w:r>
      <w:r w:rsidRPr="005347CA">
        <w:rPr>
          <w:b/>
          <w:bCs/>
          <w:sz w:val="32"/>
          <w:szCs w:val="32"/>
        </w:rPr>
        <w:t>heck-in procedures</w:t>
      </w:r>
    </w:p>
    <w:p w14:paraId="05706C43" w14:textId="60C3AD98" w:rsidR="007428B3" w:rsidRPr="00DA64F5" w:rsidRDefault="007428B3" w:rsidP="00D50655">
      <w:pPr>
        <w:pStyle w:val="BodyText"/>
        <w:spacing w:before="240" w:after="60"/>
        <w:ind w:left="0"/>
        <w:rPr>
          <w:b/>
          <w:bCs/>
        </w:rPr>
      </w:pPr>
      <w:r w:rsidRPr="00DA64F5">
        <w:rPr>
          <w:b/>
          <w:bCs/>
        </w:rPr>
        <w:t>Why we have this procedure</w:t>
      </w:r>
    </w:p>
    <w:p w14:paraId="28612612" w14:textId="77EC97E6" w:rsidR="00DF23DB" w:rsidRPr="00DA64F5" w:rsidRDefault="00EF0EC5" w:rsidP="00D50655">
      <w:pPr>
        <w:pStyle w:val="BodyText"/>
        <w:spacing w:before="0"/>
        <w:ind w:left="0"/>
      </w:pPr>
      <w:r w:rsidRPr="00DA64F5">
        <w:rPr>
          <w:rFonts w:asciiTheme="minorHAnsi" w:hAnsiTheme="minorHAnsi" w:cstheme="minorHAnsi"/>
          <w:b/>
          <w:bCs/>
          <w:i/>
          <w:iCs/>
          <w:color w:val="F79646" w:themeColor="accent6"/>
          <w:szCs w:val="24"/>
        </w:rPr>
        <w:t>[Organization]</w:t>
      </w:r>
      <w:r w:rsidRPr="00DA64F5">
        <w:rPr>
          <w:rFonts w:asciiTheme="minorHAnsi" w:hAnsiTheme="minorHAnsi" w:cstheme="minorHAnsi"/>
          <w:color w:val="F79646" w:themeColor="accent6"/>
          <w:szCs w:val="24"/>
        </w:rPr>
        <w:t xml:space="preserve"> </w:t>
      </w:r>
      <w:r w:rsidRPr="00DA64F5">
        <w:rPr>
          <w:rFonts w:asciiTheme="minorHAnsi" w:hAnsiTheme="minorHAnsi" w:cstheme="minorHAnsi"/>
          <w:color w:val="000000" w:themeColor="text1"/>
          <w:szCs w:val="24"/>
        </w:rPr>
        <w:t xml:space="preserve">is committed to ensuring the health and safety of our employees when they’re driving or riding in a vehicle used for work. </w:t>
      </w:r>
      <w:r w:rsidRPr="00DA64F5">
        <w:rPr>
          <w:rFonts w:asciiTheme="minorHAnsi" w:hAnsiTheme="minorHAnsi"/>
          <w:szCs w:val="24"/>
        </w:rPr>
        <w:t xml:space="preserve">This procedure explains the steps employees will take to minimize the risks associated with working </w:t>
      </w:r>
      <w:r w:rsidR="005347CA">
        <w:rPr>
          <w:rFonts w:asciiTheme="minorHAnsi" w:hAnsiTheme="minorHAnsi"/>
          <w:szCs w:val="24"/>
        </w:rPr>
        <w:t xml:space="preserve">or </w:t>
      </w:r>
      <w:r w:rsidRPr="00DA64F5">
        <w:rPr>
          <w:rFonts w:asciiTheme="minorHAnsi" w:hAnsiTheme="minorHAnsi"/>
          <w:szCs w:val="24"/>
        </w:rPr>
        <w:t>driving alone</w:t>
      </w:r>
      <w:r w:rsidR="00DF23DB" w:rsidRPr="00DA64F5">
        <w:t>.</w:t>
      </w:r>
    </w:p>
    <w:p w14:paraId="02D034D6" w14:textId="77777777" w:rsidR="00F72046" w:rsidRPr="00DA64F5" w:rsidRDefault="00F72046" w:rsidP="004C5556">
      <w:pPr>
        <w:spacing w:before="240" w:after="60" w:line="276" w:lineRule="auto"/>
        <w:rPr>
          <w:rFonts w:asciiTheme="minorHAnsi" w:eastAsiaTheme="minorHAnsi" w:hAnsiTheme="minorHAnsi" w:cstheme="minorHAnsi"/>
          <w:color w:val="000000" w:themeColor="text1"/>
          <w:sz w:val="24"/>
          <w:szCs w:val="24"/>
        </w:rPr>
      </w:pPr>
      <w:r w:rsidRPr="00DA64F5">
        <w:rPr>
          <w:rFonts w:asciiTheme="minorHAnsi" w:hAnsiTheme="minorHAnsi" w:cstheme="minorHAnsi"/>
          <w:b/>
          <w:sz w:val="24"/>
          <w:szCs w:val="24"/>
        </w:rPr>
        <w:t>Who needs to follow this procedure</w:t>
      </w:r>
    </w:p>
    <w:p w14:paraId="586A66EB" w14:textId="5E30B427" w:rsidR="007A5678" w:rsidRPr="007A5678" w:rsidRDefault="007A5678" w:rsidP="007A5678">
      <w:pPr>
        <w:widowControl/>
        <w:autoSpaceDE/>
        <w:autoSpaceDN/>
        <w:spacing w:before="120" w:after="120" w:line="276" w:lineRule="auto"/>
        <w:rPr>
          <w:rFonts w:asciiTheme="minorHAnsi" w:eastAsiaTheme="minorHAnsi" w:hAnsiTheme="minorHAnsi" w:cs="Times New Roman"/>
          <w:sz w:val="24"/>
          <w:szCs w:val="24"/>
        </w:rPr>
      </w:pPr>
      <w:r w:rsidRPr="007A5678">
        <w:rPr>
          <w:rFonts w:asciiTheme="minorHAnsi" w:eastAsiaTheme="minorHAnsi" w:hAnsiTheme="minorHAnsi" w:cstheme="minorHAnsi"/>
          <w:sz w:val="24"/>
          <w:szCs w:val="24"/>
        </w:rPr>
        <w:t xml:space="preserve">This check-in procedure applies to all </w:t>
      </w:r>
      <w:r w:rsidRPr="007A5678">
        <w:rPr>
          <w:rFonts w:asciiTheme="minorHAnsi" w:eastAsiaTheme="minorHAnsi" w:hAnsiTheme="minorHAnsi" w:cstheme="minorHAnsi"/>
          <w:b/>
          <w:bCs/>
          <w:i/>
          <w:iCs/>
          <w:color w:val="F79646" w:themeColor="accent6"/>
          <w:sz w:val="24"/>
          <w:szCs w:val="24"/>
        </w:rPr>
        <w:t>[Organization]</w:t>
      </w:r>
      <w:r w:rsidRPr="007A5678">
        <w:rPr>
          <w:rFonts w:asciiTheme="minorHAnsi" w:eastAsiaTheme="minorHAnsi" w:hAnsiTheme="minorHAnsi" w:cstheme="minorHAnsi"/>
          <w:color w:val="F79646" w:themeColor="accent6"/>
          <w:sz w:val="24"/>
          <w:szCs w:val="24"/>
        </w:rPr>
        <w:t xml:space="preserve"> </w:t>
      </w:r>
      <w:r w:rsidRPr="007A5678">
        <w:rPr>
          <w:rFonts w:asciiTheme="minorHAnsi" w:eastAsiaTheme="minorHAnsi" w:hAnsiTheme="minorHAnsi" w:cstheme="minorHAnsi"/>
          <w:sz w:val="24"/>
          <w:szCs w:val="24"/>
        </w:rPr>
        <w:t xml:space="preserve">employees if they are </w:t>
      </w:r>
      <w:r w:rsidRPr="007A5678">
        <w:rPr>
          <w:rFonts w:asciiTheme="minorHAnsi" w:eastAsiaTheme="minorHAnsi" w:hAnsiTheme="minorHAnsi" w:cs="Times New Roman"/>
          <w:sz w:val="24"/>
          <w:szCs w:val="24"/>
        </w:rPr>
        <w:t xml:space="preserve">working </w:t>
      </w:r>
      <w:r w:rsidR="005347CA">
        <w:rPr>
          <w:rFonts w:asciiTheme="minorHAnsi" w:eastAsiaTheme="minorHAnsi" w:hAnsiTheme="minorHAnsi" w:cs="Times New Roman"/>
          <w:sz w:val="24"/>
          <w:szCs w:val="24"/>
        </w:rPr>
        <w:t>or</w:t>
      </w:r>
      <w:r w:rsidRPr="007A5678">
        <w:rPr>
          <w:rFonts w:asciiTheme="minorHAnsi" w:eastAsiaTheme="minorHAnsi" w:hAnsiTheme="minorHAnsi" w:cs="Times New Roman"/>
          <w:sz w:val="24"/>
          <w:szCs w:val="24"/>
        </w:rPr>
        <w:t xml:space="preserve"> driving in circumstances </w:t>
      </w:r>
      <w:r w:rsidR="005347CA">
        <w:rPr>
          <w:rFonts w:asciiTheme="minorHAnsi" w:eastAsiaTheme="minorHAnsi" w:hAnsiTheme="minorHAnsi" w:cs="Times New Roman"/>
          <w:sz w:val="24"/>
          <w:szCs w:val="24"/>
        </w:rPr>
        <w:t xml:space="preserve">or </w:t>
      </w:r>
      <w:r w:rsidRPr="007A5678">
        <w:rPr>
          <w:rFonts w:asciiTheme="minorHAnsi" w:eastAsiaTheme="minorHAnsi" w:hAnsiTheme="minorHAnsi" w:cs="Times New Roman"/>
          <w:sz w:val="24"/>
          <w:szCs w:val="24"/>
        </w:rPr>
        <w:t>situations where:</w:t>
      </w:r>
    </w:p>
    <w:p w14:paraId="04FB3697" w14:textId="6C343E98" w:rsidR="007A5678" w:rsidRPr="007A5678" w:rsidRDefault="005347CA" w:rsidP="007A5678">
      <w:pPr>
        <w:widowControl/>
        <w:numPr>
          <w:ilvl w:val="0"/>
          <w:numId w:val="32"/>
        </w:numPr>
        <w:autoSpaceDE/>
        <w:autoSpaceDN/>
        <w:spacing w:before="120" w:after="120" w:line="276" w:lineRule="auto"/>
        <w:ind w:left="714" w:hanging="357"/>
        <w:rPr>
          <w:rFonts w:asciiTheme="minorHAnsi" w:eastAsiaTheme="minorHAnsi" w:hAnsiTheme="minorHAnsi" w:cs="Times New Roman"/>
          <w:sz w:val="24"/>
          <w:szCs w:val="24"/>
        </w:rPr>
      </w:pPr>
      <w:r>
        <w:rPr>
          <w:rFonts w:asciiTheme="minorHAnsi" w:eastAsiaTheme="minorHAnsi" w:hAnsiTheme="minorHAnsi" w:cs="Times New Roman"/>
          <w:sz w:val="24"/>
          <w:szCs w:val="24"/>
        </w:rPr>
        <w:t>H</w:t>
      </w:r>
      <w:r w:rsidR="007A5678" w:rsidRPr="007A5678">
        <w:rPr>
          <w:rFonts w:asciiTheme="minorHAnsi" w:eastAsiaTheme="minorHAnsi" w:hAnsiTheme="minorHAnsi" w:cs="Times New Roman"/>
          <w:sz w:val="24"/>
          <w:szCs w:val="24"/>
        </w:rPr>
        <w:t>elp may not be readily available in there’s an emergency (crash, vehicle failure, etc.)</w:t>
      </w:r>
    </w:p>
    <w:p w14:paraId="346A03F1" w14:textId="0E5FE632" w:rsidR="007A5678" w:rsidRPr="007A5678" w:rsidRDefault="005347CA" w:rsidP="007A5678">
      <w:pPr>
        <w:widowControl/>
        <w:numPr>
          <w:ilvl w:val="0"/>
          <w:numId w:val="32"/>
        </w:numPr>
        <w:autoSpaceDE/>
        <w:autoSpaceDN/>
        <w:spacing w:before="120" w:after="120" w:line="276" w:lineRule="auto"/>
        <w:ind w:left="714" w:hanging="357"/>
        <w:rPr>
          <w:rFonts w:asciiTheme="minorHAnsi" w:eastAsiaTheme="minorHAnsi" w:hAnsiTheme="minorHAnsi" w:cs="Times New Roman"/>
          <w:sz w:val="24"/>
          <w:szCs w:val="24"/>
        </w:rPr>
      </w:pPr>
      <w:r>
        <w:rPr>
          <w:rFonts w:asciiTheme="minorHAnsi" w:eastAsiaTheme="minorHAnsi" w:hAnsiTheme="minorHAnsi" w:cs="Times New Roman"/>
          <w:sz w:val="24"/>
          <w:szCs w:val="24"/>
        </w:rPr>
        <w:t>P</w:t>
      </w:r>
      <w:r w:rsidR="007A5678" w:rsidRPr="007A5678">
        <w:rPr>
          <w:rFonts w:asciiTheme="minorHAnsi" w:eastAsiaTheme="minorHAnsi" w:hAnsiTheme="minorHAnsi" w:cs="Times New Roman"/>
          <w:sz w:val="24"/>
          <w:szCs w:val="24"/>
        </w:rPr>
        <w:t>hone or radio communications are not reliable (e.g., remote work sites)</w:t>
      </w:r>
    </w:p>
    <w:p w14:paraId="6225FA28" w14:textId="21F75B73" w:rsidR="007A5678" w:rsidRPr="007A5678" w:rsidRDefault="005347CA" w:rsidP="007A5678">
      <w:pPr>
        <w:widowControl/>
        <w:numPr>
          <w:ilvl w:val="0"/>
          <w:numId w:val="32"/>
        </w:numPr>
        <w:autoSpaceDE/>
        <w:autoSpaceDN/>
        <w:spacing w:before="120" w:after="120" w:line="276" w:lineRule="auto"/>
        <w:ind w:left="714" w:hanging="357"/>
        <w:rPr>
          <w:rFonts w:asciiTheme="minorHAnsi" w:eastAsiaTheme="minorHAnsi" w:hAnsiTheme="minorHAnsi" w:cs="Times New Roman"/>
          <w:sz w:val="24"/>
          <w:szCs w:val="24"/>
        </w:rPr>
      </w:pPr>
      <w:r>
        <w:rPr>
          <w:rFonts w:asciiTheme="minorHAnsi" w:eastAsiaTheme="minorHAnsi" w:hAnsiTheme="minorHAnsi" w:cs="Times New Roman"/>
          <w:sz w:val="24"/>
          <w:szCs w:val="24"/>
        </w:rPr>
        <w:t>T</w:t>
      </w:r>
      <w:r w:rsidR="007A5678" w:rsidRPr="007A5678">
        <w:rPr>
          <w:rFonts w:asciiTheme="minorHAnsi" w:eastAsiaTheme="minorHAnsi" w:hAnsiTheme="minorHAnsi" w:cs="Times New Roman"/>
          <w:sz w:val="24"/>
          <w:szCs w:val="24"/>
        </w:rPr>
        <w:t>he employee is at risk of violence from passengers or others</w:t>
      </w:r>
    </w:p>
    <w:p w14:paraId="65FAC6EA" w14:textId="16DE1DE1" w:rsidR="007A5678" w:rsidRPr="007A5678" w:rsidRDefault="005347CA" w:rsidP="007A5678">
      <w:pPr>
        <w:widowControl/>
        <w:numPr>
          <w:ilvl w:val="0"/>
          <w:numId w:val="31"/>
        </w:numPr>
        <w:autoSpaceDE/>
        <w:autoSpaceDN/>
        <w:spacing w:before="120" w:after="120" w:line="276" w:lineRule="auto"/>
        <w:ind w:left="714" w:hanging="357"/>
        <w:rPr>
          <w:rFonts w:asciiTheme="minorHAnsi" w:eastAsia="Times New Roman" w:hAnsiTheme="minorHAnsi" w:cs="Arial"/>
          <w:color w:val="000000"/>
          <w:spacing w:val="-3"/>
          <w:sz w:val="24"/>
          <w:szCs w:val="24"/>
        </w:rPr>
      </w:pPr>
      <w:r>
        <w:rPr>
          <w:rFonts w:asciiTheme="minorHAnsi" w:eastAsia="Times New Roman" w:hAnsiTheme="minorHAnsi" w:cs="Arial"/>
          <w:color w:val="000000"/>
          <w:spacing w:val="-3"/>
          <w:sz w:val="24"/>
          <w:szCs w:val="24"/>
        </w:rPr>
        <w:t>A</w:t>
      </w:r>
      <w:r w:rsidR="007A5678" w:rsidRPr="007A5678">
        <w:rPr>
          <w:rFonts w:asciiTheme="minorHAnsi" w:eastAsia="Times New Roman" w:hAnsiTheme="minorHAnsi" w:cs="Arial"/>
          <w:color w:val="000000"/>
          <w:spacing w:val="-3"/>
          <w:sz w:val="24"/>
          <w:szCs w:val="24"/>
        </w:rPr>
        <w:t>n employee is driving alone and plans to be away from the office for 2 or more hours</w:t>
      </w:r>
    </w:p>
    <w:p w14:paraId="60ADFEE9" w14:textId="74C3AF91" w:rsidR="007A5678" w:rsidRPr="007A5678" w:rsidRDefault="005347CA" w:rsidP="007A5678">
      <w:pPr>
        <w:widowControl/>
        <w:numPr>
          <w:ilvl w:val="0"/>
          <w:numId w:val="31"/>
        </w:numPr>
        <w:autoSpaceDE/>
        <w:autoSpaceDN/>
        <w:spacing w:before="120" w:after="120" w:line="276" w:lineRule="auto"/>
        <w:ind w:left="714" w:hanging="357"/>
        <w:rPr>
          <w:rFonts w:asciiTheme="minorHAnsi" w:eastAsiaTheme="minorHAnsi" w:hAnsiTheme="minorHAnsi" w:cs="Times New Roman"/>
          <w:sz w:val="24"/>
          <w:szCs w:val="24"/>
        </w:rPr>
      </w:pPr>
      <w:r>
        <w:rPr>
          <w:rFonts w:asciiTheme="minorHAnsi" w:eastAsiaTheme="minorHAnsi" w:hAnsiTheme="minorHAnsi" w:cs="Times New Roman"/>
          <w:sz w:val="24"/>
          <w:szCs w:val="24"/>
        </w:rPr>
        <w:t>T</w:t>
      </w:r>
      <w:r w:rsidR="007A5678" w:rsidRPr="007A5678">
        <w:rPr>
          <w:rFonts w:asciiTheme="minorHAnsi" w:eastAsiaTheme="minorHAnsi" w:hAnsiTheme="minorHAnsi" w:cs="Times New Roman"/>
          <w:sz w:val="24"/>
          <w:szCs w:val="24"/>
        </w:rPr>
        <w:t>ravel includes staying out of town overnight for work</w:t>
      </w:r>
    </w:p>
    <w:p w14:paraId="0E190CCF" w14:textId="07A9794A" w:rsidR="007A5678" w:rsidRPr="007A5678" w:rsidRDefault="007A5678" w:rsidP="007A5678">
      <w:pPr>
        <w:widowControl/>
        <w:autoSpaceDE/>
        <w:autoSpaceDN/>
        <w:spacing w:before="120" w:line="276" w:lineRule="auto"/>
        <w:rPr>
          <w:rFonts w:asciiTheme="minorHAnsi" w:eastAsiaTheme="minorHAnsi" w:hAnsiTheme="minorHAnsi" w:cs="Times New Roman"/>
          <w:bCs/>
          <w:sz w:val="24"/>
          <w:szCs w:val="24"/>
        </w:rPr>
      </w:pPr>
      <w:r w:rsidRPr="007A5678">
        <w:rPr>
          <w:rFonts w:asciiTheme="minorHAnsi" w:eastAsiaTheme="minorHAnsi" w:hAnsiTheme="minorHAnsi" w:cs="Times New Roman"/>
          <w:bCs/>
          <w:sz w:val="24"/>
          <w:szCs w:val="24"/>
        </w:rPr>
        <w:t xml:space="preserve">In all cases, employees will develop a </w:t>
      </w:r>
      <w:r w:rsidR="00DA746B" w:rsidRPr="00DA64F5">
        <w:rPr>
          <w:rFonts w:asciiTheme="minorHAnsi" w:eastAsiaTheme="minorHAnsi" w:hAnsiTheme="minorHAnsi" w:cs="Times New Roman"/>
          <w:bCs/>
          <w:sz w:val="24"/>
          <w:szCs w:val="24"/>
        </w:rPr>
        <w:t>trip</w:t>
      </w:r>
      <w:r w:rsidRPr="007A5678">
        <w:rPr>
          <w:rFonts w:asciiTheme="minorHAnsi" w:eastAsiaTheme="minorHAnsi" w:hAnsiTheme="minorHAnsi" w:cs="Times New Roman"/>
          <w:bCs/>
          <w:sz w:val="24"/>
          <w:szCs w:val="24"/>
        </w:rPr>
        <w:t xml:space="preserve"> plan and initiate this check-in procedure.</w:t>
      </w:r>
    </w:p>
    <w:p w14:paraId="5559613F" w14:textId="77777777" w:rsidR="005347CA" w:rsidRDefault="005347CA" w:rsidP="00525BD1">
      <w:pPr>
        <w:pStyle w:val="BodyText"/>
        <w:spacing w:before="240" w:after="60"/>
        <w:ind w:left="0"/>
        <w:rPr>
          <w:b/>
          <w:bCs/>
        </w:rPr>
      </w:pPr>
    </w:p>
    <w:p w14:paraId="79896833" w14:textId="12334E8E" w:rsidR="00525BD1" w:rsidRPr="00DA64F5" w:rsidRDefault="00525BD1" w:rsidP="00525BD1">
      <w:pPr>
        <w:pStyle w:val="BodyText"/>
        <w:spacing w:before="240" w:after="60"/>
        <w:ind w:left="0"/>
        <w:rPr>
          <w:b/>
          <w:bCs/>
        </w:rPr>
      </w:pPr>
      <w:r w:rsidRPr="00DA64F5">
        <w:rPr>
          <w:b/>
          <w:bCs/>
        </w:rPr>
        <w:lastRenderedPageBreak/>
        <w:t>Employer responsibilities</w:t>
      </w:r>
    </w:p>
    <w:p w14:paraId="276F6A42" w14:textId="60F4888C" w:rsidR="00525BD1" w:rsidRPr="00DA64F5" w:rsidRDefault="00525BD1" w:rsidP="00525BD1">
      <w:pPr>
        <w:pStyle w:val="BodyText"/>
        <w:spacing w:before="0"/>
        <w:ind w:left="0"/>
        <w:contextualSpacing/>
      </w:pPr>
      <w:r w:rsidRPr="00DA64F5">
        <w:t>As part of our responsibilities to ensure the health and safety of our employees,</w:t>
      </w:r>
      <w:r w:rsidRPr="00DA64F5">
        <w:rPr>
          <w:i/>
          <w:iCs/>
        </w:rPr>
        <w:t xml:space="preserve"> [</w:t>
      </w:r>
      <w:r w:rsidRPr="00DA64F5">
        <w:rPr>
          <w:rFonts w:asciiTheme="minorHAnsi" w:hAnsiTheme="minorHAnsi" w:cstheme="minorHAnsi"/>
          <w:b/>
          <w:bCs/>
          <w:i/>
          <w:color w:val="F7991D"/>
          <w:spacing w:val="-6"/>
        </w:rPr>
        <w:t>Organization</w:t>
      </w:r>
      <w:r w:rsidRPr="00DA64F5">
        <w:rPr>
          <w:i/>
          <w:iCs/>
        </w:rPr>
        <w:t>]</w:t>
      </w:r>
      <w:r w:rsidRPr="00DA64F5">
        <w:t xml:space="preserve"> will support all our employees to implement this procedure and help reduce road safety risks.</w:t>
      </w:r>
    </w:p>
    <w:p w14:paraId="784C3805" w14:textId="77777777" w:rsidR="00525BD1" w:rsidRPr="00DA64F5" w:rsidRDefault="00525BD1" w:rsidP="005347CA">
      <w:pPr>
        <w:pStyle w:val="BodyText"/>
        <w:spacing w:before="240" w:after="120"/>
        <w:ind w:left="0"/>
        <w:rPr>
          <w:b/>
          <w:bCs/>
        </w:rPr>
      </w:pPr>
      <w:r w:rsidRPr="00DA64F5">
        <w:rPr>
          <w:b/>
          <w:bCs/>
        </w:rPr>
        <w:t>Supervisor responsibilities</w:t>
      </w:r>
    </w:p>
    <w:p w14:paraId="1F0E140D" w14:textId="391CB7F2" w:rsidR="00525BD1" w:rsidRPr="00DA64F5" w:rsidRDefault="00525BD1" w:rsidP="005347CA">
      <w:pPr>
        <w:pStyle w:val="BodyText"/>
        <w:spacing w:before="0" w:after="120"/>
        <w:ind w:left="0"/>
      </w:pPr>
      <w:r w:rsidRPr="00DA64F5">
        <w:t xml:space="preserve">Your supervisor is responsible to provide you with a copy of this procedure, explain and/or demonstrate it to you, and answer your questions so that you understand what </w:t>
      </w:r>
      <w:r w:rsidR="005347CA">
        <w:t xml:space="preserve">you’re </w:t>
      </w:r>
      <w:r w:rsidRPr="00DA64F5">
        <w:t>require</w:t>
      </w:r>
      <w:r w:rsidR="005347CA">
        <w:t>d</w:t>
      </w:r>
      <w:r w:rsidRPr="00DA64F5">
        <w:t xml:space="preserve"> to do.</w:t>
      </w:r>
      <w:r w:rsidRPr="00DA64F5">
        <w:rPr>
          <w:rFonts w:asciiTheme="minorHAnsi" w:hAnsiTheme="minorHAnsi"/>
          <w:szCs w:val="24"/>
        </w:rPr>
        <w:t xml:space="preserve"> Your supervisor will periodically check to see that you continue to correctly apply this procedure.</w:t>
      </w:r>
    </w:p>
    <w:p w14:paraId="7BDA1FB7" w14:textId="77777777" w:rsidR="005347CA" w:rsidRDefault="00525BD1" w:rsidP="005347CA">
      <w:pPr>
        <w:pStyle w:val="BodyText"/>
        <w:spacing w:before="0" w:after="120"/>
        <w:ind w:left="0"/>
        <w:rPr>
          <w:b/>
          <w:bCs/>
        </w:rPr>
      </w:pPr>
      <w:r w:rsidRPr="00DA64F5">
        <w:rPr>
          <w:b/>
          <w:bCs/>
        </w:rPr>
        <w:t>Employee responsibilities</w:t>
      </w:r>
    </w:p>
    <w:p w14:paraId="4FCDED56" w14:textId="6E66E132" w:rsidR="00525BD1" w:rsidRPr="00DA64F5" w:rsidRDefault="00525BD1" w:rsidP="005347CA">
      <w:pPr>
        <w:pStyle w:val="BodyText"/>
        <w:spacing w:before="0" w:after="120"/>
        <w:ind w:left="0"/>
        <w:rPr>
          <w:b/>
          <w:bCs/>
        </w:rPr>
      </w:pPr>
      <w:r w:rsidRPr="00DA64F5">
        <w:t>Employees are responsible to know and follow these procedures whenever they are driving or riding in a work vehicle.</w:t>
      </w:r>
    </w:p>
    <w:p w14:paraId="2A16D4E2" w14:textId="063EEE76" w:rsidR="00525BD1" w:rsidRPr="00DA64F5" w:rsidRDefault="00525BD1" w:rsidP="00525BD1">
      <w:pPr>
        <w:pStyle w:val="BodyText"/>
        <w:spacing w:before="240" w:after="60"/>
        <w:ind w:left="0" w:right="522"/>
        <w:rPr>
          <w:b/>
          <w:bCs/>
          <w:color w:val="000000" w:themeColor="text1"/>
          <w:sz w:val="28"/>
          <w:szCs w:val="24"/>
        </w:rPr>
      </w:pPr>
      <w:r w:rsidRPr="00DA64F5">
        <w:rPr>
          <w:b/>
          <w:bCs/>
          <w:color w:val="000000" w:themeColor="text1"/>
          <w:sz w:val="28"/>
          <w:szCs w:val="24"/>
        </w:rPr>
        <w:t xml:space="preserve">Safe </w:t>
      </w:r>
      <w:r w:rsidR="009210A4" w:rsidRPr="00DA64F5">
        <w:rPr>
          <w:b/>
          <w:bCs/>
          <w:color w:val="000000" w:themeColor="text1"/>
          <w:sz w:val="28"/>
          <w:szCs w:val="24"/>
        </w:rPr>
        <w:t>check-in</w:t>
      </w:r>
      <w:r w:rsidRPr="00DA64F5">
        <w:rPr>
          <w:b/>
          <w:bCs/>
          <w:color w:val="000000" w:themeColor="text1"/>
          <w:sz w:val="28"/>
          <w:szCs w:val="24"/>
        </w:rPr>
        <w:t xml:space="preserve"> procedures</w:t>
      </w:r>
    </w:p>
    <w:p w14:paraId="4CB795BD" w14:textId="77777777" w:rsidR="009210A4" w:rsidRPr="009210A4" w:rsidRDefault="009210A4" w:rsidP="00B31C20">
      <w:pPr>
        <w:widowControl/>
        <w:autoSpaceDE/>
        <w:autoSpaceDN/>
        <w:spacing w:before="240" w:after="60" w:line="276" w:lineRule="auto"/>
        <w:rPr>
          <w:rFonts w:asciiTheme="minorHAnsi" w:eastAsiaTheme="minorHAnsi" w:hAnsiTheme="minorHAnsi" w:cs="Times New Roman"/>
          <w:b/>
          <w:sz w:val="24"/>
          <w:szCs w:val="24"/>
        </w:rPr>
      </w:pPr>
      <w:bookmarkStart w:id="0" w:name="_Toc379626696"/>
      <w:r w:rsidRPr="009210A4">
        <w:rPr>
          <w:rFonts w:asciiTheme="minorHAnsi" w:eastAsiaTheme="minorHAnsi" w:hAnsiTheme="minorHAnsi" w:cs="Times New Roman"/>
          <w:b/>
          <w:sz w:val="24"/>
          <w:szCs w:val="24"/>
        </w:rPr>
        <w:t>Check-in contact</w:t>
      </w:r>
      <w:bookmarkEnd w:id="0"/>
    </w:p>
    <w:p w14:paraId="39F8463B" w14:textId="77777777" w:rsidR="009210A4" w:rsidRPr="009210A4" w:rsidRDefault="009210A4" w:rsidP="009210A4">
      <w:pPr>
        <w:widowControl/>
        <w:autoSpaceDE/>
        <w:autoSpaceDN/>
        <w:spacing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Before travelling, the employee must identify a check-in contact who:</w:t>
      </w:r>
    </w:p>
    <w:p w14:paraId="04AB25B8" w14:textId="77777777"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Works for </w:t>
      </w:r>
      <w:r w:rsidRPr="009210A4">
        <w:rPr>
          <w:rFonts w:asciiTheme="minorHAnsi" w:eastAsiaTheme="minorHAnsi" w:hAnsiTheme="minorHAnsi" w:cs="Times New Roman"/>
          <w:b/>
          <w:bCs/>
          <w:color w:val="F6991D"/>
          <w:sz w:val="24"/>
          <w:szCs w:val="24"/>
        </w:rPr>
        <w:t>[</w:t>
      </w:r>
      <w:r w:rsidRPr="009210A4">
        <w:rPr>
          <w:rFonts w:asciiTheme="minorHAnsi" w:eastAsiaTheme="minorHAnsi" w:hAnsiTheme="minorHAnsi" w:cs="Times New Roman"/>
          <w:b/>
          <w:bCs/>
          <w:i/>
          <w:iCs/>
          <w:color w:val="F6991D"/>
          <w:sz w:val="24"/>
          <w:szCs w:val="24"/>
        </w:rPr>
        <w:t>Organization</w:t>
      </w:r>
      <w:r w:rsidRPr="009210A4">
        <w:rPr>
          <w:rFonts w:asciiTheme="minorHAnsi" w:eastAsiaTheme="minorHAnsi" w:hAnsiTheme="minorHAnsi" w:cs="Times New Roman"/>
          <w:b/>
          <w:bCs/>
          <w:color w:val="F6991D"/>
          <w:sz w:val="24"/>
          <w:szCs w:val="24"/>
        </w:rPr>
        <w:t>]</w:t>
      </w:r>
      <w:r w:rsidRPr="009210A4">
        <w:rPr>
          <w:rFonts w:asciiTheme="minorHAnsi" w:eastAsiaTheme="minorHAnsi" w:hAnsiTheme="minorHAnsi" w:cs="Times New Roman"/>
          <w:color w:val="F6991D"/>
          <w:sz w:val="24"/>
          <w:szCs w:val="24"/>
        </w:rPr>
        <w:t xml:space="preserve"> </w:t>
      </w:r>
    </w:p>
    <w:p w14:paraId="34D2C6FB" w14:textId="77777777"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Understands the check-in procedures</w:t>
      </w:r>
    </w:p>
    <w:p w14:paraId="15285B6F" w14:textId="07F25608"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Has a copy of and is familiar with the </w:t>
      </w:r>
      <w:r w:rsidR="00B31C20" w:rsidRPr="00DA64F5">
        <w:rPr>
          <w:rFonts w:asciiTheme="minorHAnsi" w:eastAsiaTheme="minorHAnsi" w:hAnsiTheme="minorHAnsi" w:cs="Times New Roman"/>
          <w:sz w:val="24"/>
          <w:szCs w:val="24"/>
        </w:rPr>
        <w:t>trip</w:t>
      </w:r>
      <w:r w:rsidRPr="009210A4">
        <w:rPr>
          <w:rFonts w:asciiTheme="minorHAnsi" w:eastAsiaTheme="minorHAnsi" w:hAnsiTheme="minorHAnsi" w:cs="Times New Roman"/>
          <w:sz w:val="24"/>
          <w:szCs w:val="24"/>
        </w:rPr>
        <w:t xml:space="preserve"> plan (see below)</w:t>
      </w:r>
    </w:p>
    <w:p w14:paraId="48487968" w14:textId="77777777"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Acknowledges with the employee that they will be available to receive all pre-arranged check-ins </w:t>
      </w:r>
    </w:p>
    <w:p w14:paraId="1F665A95" w14:textId="77777777"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Has and applies a system to remind them when the next check-in call is due</w:t>
      </w:r>
    </w:p>
    <w:p w14:paraId="34ADCAC4" w14:textId="3CA38BC9" w:rsidR="009210A4" w:rsidRPr="009210A4" w:rsidRDefault="009210A4" w:rsidP="00C72E2D">
      <w:pPr>
        <w:widowControl/>
        <w:numPr>
          <w:ilvl w:val="0"/>
          <w:numId w:val="37"/>
        </w:numPr>
        <w:autoSpaceDE/>
        <w:autoSpaceDN/>
        <w:spacing w:before="60" w:after="60" w:line="276" w:lineRule="auto"/>
        <w:ind w:left="567" w:hanging="425"/>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Is willing and able to implemen</w:t>
      </w:r>
      <w:r w:rsidR="005347CA">
        <w:rPr>
          <w:rFonts w:asciiTheme="minorHAnsi" w:eastAsiaTheme="minorHAnsi" w:hAnsiTheme="minorHAnsi" w:cs="Times New Roman"/>
          <w:sz w:val="24"/>
          <w:szCs w:val="24"/>
        </w:rPr>
        <w:t xml:space="preserve">t our </w:t>
      </w:r>
      <w:r w:rsidRPr="009210A4">
        <w:rPr>
          <w:rFonts w:asciiTheme="minorHAnsi" w:eastAsiaTheme="minorHAnsi" w:hAnsiTheme="minorHAnsi" w:cs="Times New Roman"/>
          <w:sz w:val="24"/>
          <w:szCs w:val="24"/>
        </w:rPr>
        <w:t>procedures, including emergency response procedures, if necessary</w:t>
      </w:r>
    </w:p>
    <w:p w14:paraId="0A48835E" w14:textId="1CFAC2C1" w:rsidR="009210A4" w:rsidRPr="009210A4" w:rsidRDefault="009210A4" w:rsidP="009210A4">
      <w:pPr>
        <w:widowControl/>
        <w:autoSpaceDE/>
        <w:autoSpaceDN/>
        <w:spacing w:before="120"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Normally, employees will use </w:t>
      </w:r>
      <w:r w:rsidR="002411D5">
        <w:rPr>
          <w:rFonts w:asciiTheme="minorHAnsi" w:eastAsiaTheme="minorHAnsi" w:hAnsiTheme="minorHAnsi" w:cs="Times New Roman"/>
          <w:sz w:val="24"/>
          <w:szCs w:val="24"/>
        </w:rPr>
        <w:t xml:space="preserve">one of our </w:t>
      </w:r>
      <w:r w:rsidRPr="009210A4">
        <w:rPr>
          <w:rFonts w:asciiTheme="minorHAnsi" w:eastAsiaTheme="minorHAnsi" w:hAnsiTheme="minorHAnsi" w:cs="Times New Roman"/>
          <w:sz w:val="24"/>
          <w:szCs w:val="24"/>
        </w:rPr>
        <w:t>employee</w:t>
      </w:r>
      <w:r w:rsidR="002411D5">
        <w:rPr>
          <w:rFonts w:asciiTheme="minorHAnsi" w:eastAsiaTheme="minorHAnsi" w:hAnsiTheme="minorHAnsi" w:cs="Times New Roman"/>
          <w:sz w:val="24"/>
          <w:szCs w:val="24"/>
        </w:rPr>
        <w:t>s</w:t>
      </w:r>
      <w:r w:rsidRPr="009210A4">
        <w:rPr>
          <w:rFonts w:asciiTheme="minorHAnsi" w:eastAsiaTheme="minorHAnsi" w:hAnsiTheme="minorHAnsi" w:cs="Times New Roman"/>
          <w:sz w:val="24"/>
          <w:szCs w:val="24"/>
        </w:rPr>
        <w:t xml:space="preserve"> for check-in contacts.</w:t>
      </w:r>
      <w:r w:rsidRPr="009210A4">
        <w:rPr>
          <w:rFonts w:asciiTheme="minorHAnsi" w:eastAsiaTheme="minorHAnsi" w:hAnsiTheme="minorHAnsi" w:cs="Times New Roman"/>
          <w:i/>
          <w:sz w:val="24"/>
          <w:szCs w:val="24"/>
        </w:rPr>
        <w:t xml:space="preserve"> </w:t>
      </w:r>
      <w:r w:rsidRPr="009210A4">
        <w:rPr>
          <w:rFonts w:asciiTheme="minorHAnsi" w:eastAsiaTheme="minorHAnsi" w:hAnsiTheme="minorHAnsi" w:cs="Times New Roman"/>
          <w:sz w:val="24"/>
          <w:szCs w:val="24"/>
        </w:rPr>
        <w:t xml:space="preserve">For </w:t>
      </w:r>
      <w:r w:rsidR="00004368" w:rsidRPr="00DA64F5">
        <w:rPr>
          <w:rFonts w:asciiTheme="minorHAnsi" w:eastAsiaTheme="minorHAnsi" w:hAnsiTheme="minorHAnsi" w:cs="Times New Roman"/>
          <w:sz w:val="24"/>
          <w:szCs w:val="24"/>
        </w:rPr>
        <w:t>trips</w:t>
      </w:r>
      <w:r w:rsidRPr="009210A4">
        <w:rPr>
          <w:rFonts w:asciiTheme="minorHAnsi" w:eastAsiaTheme="minorHAnsi" w:hAnsiTheme="minorHAnsi" w:cs="Times New Roman"/>
          <w:sz w:val="24"/>
          <w:szCs w:val="24"/>
        </w:rPr>
        <w:t xml:space="preserve"> outside business hours (e.g., overnight), the check-in contact person may be an approved third party (e.g., a spouse) who meets </w:t>
      </w:r>
      <w:r w:rsidR="002411D5">
        <w:rPr>
          <w:rFonts w:asciiTheme="minorHAnsi" w:eastAsiaTheme="minorHAnsi" w:hAnsiTheme="minorHAnsi" w:cs="Times New Roman"/>
          <w:sz w:val="24"/>
          <w:szCs w:val="24"/>
        </w:rPr>
        <w:t xml:space="preserve">the </w:t>
      </w:r>
      <w:r w:rsidRPr="009210A4">
        <w:rPr>
          <w:rFonts w:asciiTheme="minorHAnsi" w:eastAsiaTheme="minorHAnsi" w:hAnsiTheme="minorHAnsi" w:cs="Times New Roman"/>
          <w:sz w:val="24"/>
          <w:szCs w:val="24"/>
        </w:rPr>
        <w:t xml:space="preserve">criteria </w:t>
      </w:r>
      <w:r w:rsidR="002411D5">
        <w:rPr>
          <w:rFonts w:asciiTheme="minorHAnsi" w:eastAsiaTheme="minorHAnsi" w:hAnsiTheme="minorHAnsi" w:cs="Times New Roman"/>
          <w:sz w:val="24"/>
          <w:szCs w:val="24"/>
        </w:rPr>
        <w:t xml:space="preserve">in points </w:t>
      </w:r>
      <w:r w:rsidRPr="009210A4">
        <w:rPr>
          <w:rFonts w:asciiTheme="minorHAnsi" w:eastAsiaTheme="minorHAnsi" w:hAnsiTheme="minorHAnsi" w:cs="Times New Roman"/>
          <w:sz w:val="24"/>
          <w:szCs w:val="24"/>
        </w:rPr>
        <w:t xml:space="preserve">2 through 6 </w:t>
      </w:r>
      <w:r w:rsidR="002411D5">
        <w:rPr>
          <w:rFonts w:asciiTheme="minorHAnsi" w:eastAsiaTheme="minorHAnsi" w:hAnsiTheme="minorHAnsi" w:cs="Times New Roman"/>
          <w:sz w:val="24"/>
          <w:szCs w:val="24"/>
        </w:rPr>
        <w:t>(</w:t>
      </w:r>
      <w:r w:rsidRPr="009210A4">
        <w:rPr>
          <w:rFonts w:asciiTheme="minorHAnsi" w:eastAsiaTheme="minorHAnsi" w:hAnsiTheme="minorHAnsi" w:cs="Times New Roman"/>
          <w:sz w:val="24"/>
          <w:szCs w:val="24"/>
        </w:rPr>
        <w:t>above</w:t>
      </w:r>
      <w:r w:rsidR="002411D5">
        <w:rPr>
          <w:rFonts w:asciiTheme="minorHAnsi" w:eastAsiaTheme="minorHAnsi" w:hAnsiTheme="minorHAnsi" w:cs="Times New Roman"/>
          <w:sz w:val="24"/>
          <w:szCs w:val="24"/>
        </w:rPr>
        <w:t>)</w:t>
      </w:r>
      <w:r w:rsidRPr="009210A4">
        <w:rPr>
          <w:rFonts w:asciiTheme="minorHAnsi" w:eastAsiaTheme="minorHAnsi" w:hAnsiTheme="minorHAnsi" w:cs="Times New Roman"/>
          <w:sz w:val="24"/>
          <w:szCs w:val="24"/>
        </w:rPr>
        <w:t>.</w:t>
      </w:r>
    </w:p>
    <w:p w14:paraId="1AE46F8A" w14:textId="1A87DE1D" w:rsidR="009210A4" w:rsidRPr="009210A4" w:rsidRDefault="009210A4" w:rsidP="00B31C20">
      <w:pPr>
        <w:widowControl/>
        <w:autoSpaceDE/>
        <w:autoSpaceDN/>
        <w:spacing w:before="240" w:after="60" w:line="276" w:lineRule="auto"/>
        <w:rPr>
          <w:rFonts w:asciiTheme="minorHAnsi" w:eastAsiaTheme="minorHAnsi" w:hAnsiTheme="minorHAnsi" w:cs="Times New Roman"/>
          <w:b/>
          <w:sz w:val="24"/>
          <w:szCs w:val="24"/>
        </w:rPr>
      </w:pPr>
      <w:bookmarkStart w:id="1" w:name="_Toc390071955"/>
      <w:r w:rsidRPr="009210A4">
        <w:rPr>
          <w:rFonts w:asciiTheme="minorHAnsi" w:eastAsiaTheme="minorHAnsi" w:hAnsiTheme="minorHAnsi" w:cs="Times New Roman"/>
          <w:b/>
          <w:sz w:val="24"/>
          <w:szCs w:val="24"/>
        </w:rPr>
        <w:t>Creating a tr</w:t>
      </w:r>
      <w:r w:rsidR="00B31C20" w:rsidRPr="00DA64F5">
        <w:rPr>
          <w:rFonts w:asciiTheme="minorHAnsi" w:eastAsiaTheme="minorHAnsi" w:hAnsiTheme="minorHAnsi" w:cs="Times New Roman"/>
          <w:b/>
          <w:sz w:val="24"/>
          <w:szCs w:val="24"/>
        </w:rPr>
        <w:t>ip</w:t>
      </w:r>
      <w:r w:rsidRPr="009210A4">
        <w:rPr>
          <w:rFonts w:asciiTheme="minorHAnsi" w:eastAsiaTheme="minorHAnsi" w:hAnsiTheme="minorHAnsi" w:cs="Times New Roman"/>
          <w:b/>
          <w:sz w:val="24"/>
          <w:szCs w:val="24"/>
        </w:rPr>
        <w:t xml:space="preserve"> plan</w:t>
      </w:r>
      <w:bookmarkEnd w:id="1"/>
      <w:r w:rsidRPr="009210A4">
        <w:rPr>
          <w:rFonts w:asciiTheme="minorHAnsi" w:eastAsiaTheme="minorHAnsi" w:hAnsiTheme="minorHAnsi" w:cs="Times New Roman"/>
          <w:b/>
          <w:sz w:val="24"/>
          <w:szCs w:val="24"/>
        </w:rPr>
        <w:t xml:space="preserve"> </w:t>
      </w:r>
    </w:p>
    <w:p w14:paraId="4897B210" w14:textId="56B4F7A9" w:rsidR="009210A4" w:rsidRPr="009210A4" w:rsidRDefault="009210A4" w:rsidP="009210A4">
      <w:pPr>
        <w:widowControl/>
        <w:autoSpaceDE/>
        <w:autoSpaceDN/>
        <w:spacing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The travelling employee must </w:t>
      </w:r>
      <w:r w:rsidR="00AE57CD" w:rsidRPr="00DA64F5">
        <w:rPr>
          <w:rFonts w:asciiTheme="minorHAnsi" w:eastAsiaTheme="minorHAnsi" w:hAnsiTheme="minorHAnsi" w:cs="Times New Roman"/>
          <w:sz w:val="24"/>
          <w:szCs w:val="24"/>
        </w:rPr>
        <w:t>make a</w:t>
      </w:r>
      <w:r w:rsidRPr="009210A4">
        <w:rPr>
          <w:rFonts w:asciiTheme="minorHAnsi" w:eastAsiaTheme="minorHAnsi" w:hAnsiTheme="minorHAnsi" w:cs="Times New Roman"/>
          <w:sz w:val="24"/>
          <w:szCs w:val="24"/>
        </w:rPr>
        <w:t xml:space="preserve"> </w:t>
      </w:r>
      <w:r w:rsidR="00B31C20" w:rsidRPr="00DA64F5">
        <w:rPr>
          <w:rFonts w:asciiTheme="minorHAnsi" w:eastAsiaTheme="minorHAnsi" w:hAnsiTheme="minorHAnsi" w:cs="Times New Roman"/>
          <w:sz w:val="24"/>
          <w:szCs w:val="24"/>
        </w:rPr>
        <w:t>trip</w:t>
      </w:r>
      <w:r w:rsidRPr="009210A4">
        <w:rPr>
          <w:rFonts w:asciiTheme="minorHAnsi" w:eastAsiaTheme="minorHAnsi" w:hAnsiTheme="minorHAnsi" w:cs="Times New Roman"/>
          <w:sz w:val="24"/>
          <w:szCs w:val="24"/>
        </w:rPr>
        <w:t xml:space="preserve"> plan that contains the following information and communicate it to </w:t>
      </w:r>
      <w:r w:rsidR="002411D5">
        <w:rPr>
          <w:rFonts w:asciiTheme="minorHAnsi" w:eastAsiaTheme="minorHAnsi" w:hAnsiTheme="minorHAnsi" w:cs="Times New Roman"/>
          <w:sz w:val="24"/>
          <w:szCs w:val="24"/>
        </w:rPr>
        <w:t xml:space="preserve">their </w:t>
      </w:r>
      <w:r w:rsidRPr="009210A4">
        <w:rPr>
          <w:rFonts w:asciiTheme="minorHAnsi" w:eastAsiaTheme="minorHAnsi" w:hAnsiTheme="minorHAnsi" w:cs="Times New Roman"/>
          <w:sz w:val="24"/>
          <w:szCs w:val="24"/>
        </w:rPr>
        <w:t>check-in contact before departure:</w:t>
      </w:r>
    </w:p>
    <w:p w14:paraId="22198F69" w14:textId="77777777" w:rsidR="003D75A1" w:rsidRPr="00DA64F5" w:rsidRDefault="003D75A1" w:rsidP="003D75A1">
      <w:pPr>
        <w:widowControl/>
        <w:numPr>
          <w:ilvl w:val="0"/>
          <w:numId w:val="34"/>
        </w:numPr>
        <w:autoSpaceDE/>
        <w:autoSpaceDN/>
        <w:spacing w:before="60" w:after="60" w:line="276" w:lineRule="auto"/>
        <w:ind w:left="714" w:hanging="357"/>
        <w:rPr>
          <w:rFonts w:asciiTheme="minorHAnsi" w:eastAsiaTheme="minorHAnsi" w:hAnsiTheme="minorHAnsi" w:cs="Times New Roman"/>
          <w:sz w:val="24"/>
          <w:szCs w:val="24"/>
        </w:rPr>
        <w:sectPr w:rsidR="003D75A1" w:rsidRPr="00DA64F5" w:rsidSect="00BD4C5F">
          <w:headerReference w:type="default" r:id="rId8"/>
          <w:footerReference w:type="default" r:id="rId9"/>
          <w:headerReference w:type="first" r:id="rId10"/>
          <w:type w:val="continuous"/>
          <w:pgSz w:w="12240" w:h="15840"/>
          <w:pgMar w:top="1440" w:right="1080" w:bottom="1440" w:left="1080" w:header="357" w:footer="1310" w:gutter="0"/>
          <w:cols w:space="720"/>
          <w:docGrid w:linePitch="299"/>
        </w:sectPr>
      </w:pPr>
    </w:p>
    <w:p w14:paraId="7E96DABD" w14:textId="77777777" w:rsidR="009210A4" w:rsidRPr="009210A4" w:rsidRDefault="009210A4" w:rsidP="003D75A1">
      <w:pPr>
        <w:widowControl/>
        <w:numPr>
          <w:ilvl w:val="0"/>
          <w:numId w:val="34"/>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Date of travel</w:t>
      </w:r>
    </w:p>
    <w:p w14:paraId="7C527713" w14:textId="77777777" w:rsidR="009210A4" w:rsidRPr="009210A4" w:rsidRDefault="009210A4" w:rsidP="003D75A1">
      <w:pPr>
        <w:widowControl/>
        <w:numPr>
          <w:ilvl w:val="0"/>
          <w:numId w:val="34"/>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Name of traveller</w:t>
      </w:r>
    </w:p>
    <w:p w14:paraId="02AEFBD5" w14:textId="77777777" w:rsidR="009210A4" w:rsidRPr="009210A4" w:rsidRDefault="009210A4" w:rsidP="003D75A1">
      <w:pPr>
        <w:widowControl/>
        <w:numPr>
          <w:ilvl w:val="0"/>
          <w:numId w:val="34"/>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Route(s)</w:t>
      </w:r>
    </w:p>
    <w:p w14:paraId="0DFFCB76" w14:textId="77777777" w:rsidR="009210A4" w:rsidRPr="009210A4" w:rsidRDefault="009210A4" w:rsidP="003D75A1">
      <w:pPr>
        <w:widowControl/>
        <w:numPr>
          <w:ilvl w:val="0"/>
          <w:numId w:val="34"/>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Destination(s) and contact info</w:t>
      </w:r>
    </w:p>
    <w:p w14:paraId="292D205F" w14:textId="77777777" w:rsidR="009210A4" w:rsidRPr="009210A4" w:rsidRDefault="009210A4" w:rsidP="003D75A1">
      <w:pPr>
        <w:widowControl/>
        <w:numPr>
          <w:ilvl w:val="0"/>
          <w:numId w:val="33"/>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Check-in method (e.g., phone, email, text)</w:t>
      </w:r>
    </w:p>
    <w:p w14:paraId="433FB753" w14:textId="77777777" w:rsidR="009210A4" w:rsidRPr="009210A4" w:rsidRDefault="009210A4" w:rsidP="003D75A1">
      <w:pPr>
        <w:widowControl/>
        <w:numPr>
          <w:ilvl w:val="0"/>
          <w:numId w:val="33"/>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Check-in frequency and times</w:t>
      </w:r>
    </w:p>
    <w:p w14:paraId="15348C1F" w14:textId="77777777" w:rsidR="009210A4" w:rsidRPr="009210A4" w:rsidRDefault="009210A4" w:rsidP="003D75A1">
      <w:pPr>
        <w:widowControl/>
        <w:numPr>
          <w:ilvl w:val="0"/>
          <w:numId w:val="33"/>
        </w:numPr>
        <w:autoSpaceDE/>
        <w:autoSpaceDN/>
        <w:spacing w:before="60" w:after="60" w:line="276" w:lineRule="auto"/>
        <w:ind w:left="714" w:hanging="357"/>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The vehicle make, model, colour, year and licence plate number </w:t>
      </w:r>
    </w:p>
    <w:p w14:paraId="499F8490" w14:textId="77777777" w:rsidR="003D75A1" w:rsidRPr="00DA64F5" w:rsidRDefault="003D75A1" w:rsidP="00B31C20">
      <w:pPr>
        <w:widowControl/>
        <w:autoSpaceDE/>
        <w:autoSpaceDN/>
        <w:spacing w:before="240" w:after="60" w:line="276" w:lineRule="auto"/>
        <w:rPr>
          <w:rFonts w:asciiTheme="minorHAnsi" w:eastAsiaTheme="minorHAnsi" w:hAnsiTheme="minorHAnsi" w:cs="Times New Roman"/>
          <w:b/>
          <w:sz w:val="24"/>
          <w:szCs w:val="24"/>
        </w:rPr>
        <w:sectPr w:rsidR="003D75A1" w:rsidRPr="00DA64F5" w:rsidSect="003D75A1">
          <w:type w:val="continuous"/>
          <w:pgSz w:w="12240" w:h="15840"/>
          <w:pgMar w:top="1440" w:right="1080" w:bottom="1440" w:left="1080" w:header="357" w:footer="1310" w:gutter="0"/>
          <w:cols w:num="2" w:space="720"/>
          <w:docGrid w:linePitch="299"/>
        </w:sectPr>
      </w:pPr>
      <w:bookmarkStart w:id="2" w:name="_Toc379626698"/>
      <w:bookmarkStart w:id="3" w:name="_Toc390071956"/>
    </w:p>
    <w:p w14:paraId="682713B6" w14:textId="77777777" w:rsidR="009210A4" w:rsidRPr="009210A4" w:rsidRDefault="009210A4" w:rsidP="00B31C20">
      <w:pPr>
        <w:widowControl/>
        <w:autoSpaceDE/>
        <w:autoSpaceDN/>
        <w:spacing w:before="240" w:after="60" w:line="276" w:lineRule="auto"/>
        <w:rPr>
          <w:rFonts w:asciiTheme="minorHAnsi" w:eastAsiaTheme="minorHAnsi" w:hAnsiTheme="minorHAnsi" w:cs="Times New Roman"/>
          <w:b/>
          <w:sz w:val="24"/>
          <w:szCs w:val="24"/>
        </w:rPr>
      </w:pPr>
      <w:r w:rsidRPr="009210A4">
        <w:rPr>
          <w:rFonts w:asciiTheme="minorHAnsi" w:eastAsiaTheme="minorHAnsi" w:hAnsiTheme="minorHAnsi" w:cs="Times New Roman"/>
          <w:b/>
          <w:sz w:val="24"/>
          <w:szCs w:val="24"/>
        </w:rPr>
        <w:lastRenderedPageBreak/>
        <w:t>Check-in intervals</w:t>
      </w:r>
      <w:bookmarkEnd w:id="2"/>
      <w:bookmarkEnd w:id="3"/>
    </w:p>
    <w:p w14:paraId="3E2C17E4" w14:textId="3F0D4D00" w:rsidR="009210A4" w:rsidRPr="009210A4" w:rsidRDefault="009210A4" w:rsidP="009210A4">
      <w:pPr>
        <w:widowControl/>
        <w:autoSpaceDE/>
        <w:autoSpaceDN/>
        <w:spacing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To decide on the </w:t>
      </w:r>
      <w:r w:rsidR="00A43787" w:rsidRPr="00DA64F5">
        <w:rPr>
          <w:rFonts w:asciiTheme="minorHAnsi" w:eastAsiaTheme="minorHAnsi" w:hAnsiTheme="minorHAnsi" w:cs="Times New Roman"/>
          <w:sz w:val="24"/>
          <w:szCs w:val="24"/>
        </w:rPr>
        <w:t>best</w:t>
      </w:r>
      <w:r w:rsidRPr="009210A4">
        <w:rPr>
          <w:rFonts w:asciiTheme="minorHAnsi" w:eastAsiaTheme="minorHAnsi" w:hAnsiTheme="minorHAnsi" w:cs="Times New Roman"/>
          <w:sz w:val="24"/>
          <w:szCs w:val="24"/>
        </w:rPr>
        <w:t xml:space="preserve"> check-in interval, consider </w:t>
      </w:r>
      <w:r w:rsidR="00A43787" w:rsidRPr="00DA64F5">
        <w:rPr>
          <w:rFonts w:asciiTheme="minorHAnsi" w:eastAsiaTheme="minorHAnsi" w:hAnsiTheme="minorHAnsi" w:cs="Times New Roman"/>
          <w:sz w:val="24"/>
          <w:szCs w:val="24"/>
        </w:rPr>
        <w:t xml:space="preserve">the hazards you might encounter – route, road and weather conditions, how long you will be driving, how many </w:t>
      </w:r>
      <w:r w:rsidRPr="009210A4">
        <w:rPr>
          <w:rFonts w:asciiTheme="minorHAnsi" w:eastAsiaTheme="minorHAnsi" w:hAnsiTheme="minorHAnsi" w:cs="Times New Roman"/>
          <w:sz w:val="24"/>
          <w:szCs w:val="24"/>
        </w:rPr>
        <w:t>travellers in the party (i.e., working alone or not)</w:t>
      </w:r>
      <w:r w:rsidR="00A43787" w:rsidRPr="00DA64F5">
        <w:rPr>
          <w:rFonts w:asciiTheme="minorHAnsi" w:eastAsiaTheme="minorHAnsi" w:hAnsiTheme="minorHAnsi" w:cs="Times New Roman"/>
          <w:sz w:val="24"/>
          <w:szCs w:val="24"/>
        </w:rPr>
        <w:t xml:space="preserve">, the </w:t>
      </w:r>
      <w:r w:rsidRPr="009210A4">
        <w:rPr>
          <w:rFonts w:asciiTheme="minorHAnsi" w:eastAsiaTheme="minorHAnsi" w:hAnsiTheme="minorHAnsi" w:cs="Times New Roman"/>
          <w:sz w:val="24"/>
          <w:szCs w:val="24"/>
        </w:rPr>
        <w:t>availability of assistance should an emergency occur</w:t>
      </w:r>
      <w:r w:rsidR="00A43787" w:rsidRPr="00DA64F5">
        <w:rPr>
          <w:rFonts w:asciiTheme="minorHAnsi" w:eastAsiaTheme="minorHAnsi" w:hAnsiTheme="minorHAnsi" w:cs="Times New Roman"/>
          <w:sz w:val="24"/>
          <w:szCs w:val="24"/>
        </w:rPr>
        <w:t>, etc</w:t>
      </w:r>
      <w:r w:rsidRPr="009210A4">
        <w:rPr>
          <w:rFonts w:asciiTheme="minorHAnsi" w:eastAsiaTheme="minorHAnsi" w:hAnsiTheme="minorHAnsi" w:cs="Times New Roman"/>
          <w:sz w:val="24"/>
          <w:szCs w:val="24"/>
        </w:rPr>
        <w:t xml:space="preserve">. The guidelines are: </w:t>
      </w:r>
    </w:p>
    <w:p w14:paraId="3C9D5973" w14:textId="77777777" w:rsidR="009210A4" w:rsidRPr="009210A4" w:rsidRDefault="009210A4" w:rsidP="002411D5">
      <w:pPr>
        <w:widowControl/>
        <w:autoSpaceDE/>
        <w:autoSpaceDN/>
        <w:spacing w:before="240" w:after="60" w:line="276" w:lineRule="auto"/>
        <w:ind w:left="851"/>
        <w:rPr>
          <w:rFonts w:asciiTheme="minorHAnsi" w:eastAsiaTheme="minorHAnsi" w:hAnsiTheme="minorHAnsi" w:cs="Times New Roman"/>
          <w:b/>
          <w:bCs/>
          <w:sz w:val="24"/>
          <w:szCs w:val="24"/>
        </w:rPr>
      </w:pPr>
      <w:r w:rsidRPr="009210A4">
        <w:rPr>
          <w:rFonts w:asciiTheme="minorHAnsi" w:eastAsiaTheme="minorHAnsi" w:hAnsiTheme="minorHAnsi" w:cs="Times New Roman"/>
          <w:b/>
          <w:bCs/>
          <w:sz w:val="24"/>
          <w:szCs w:val="24"/>
        </w:rPr>
        <w:t>Driving in the city</w:t>
      </w:r>
    </w:p>
    <w:p w14:paraId="7B7D5F86" w14:textId="0344B309" w:rsidR="009210A4" w:rsidRPr="002411D5" w:rsidRDefault="009210A4" w:rsidP="002411D5">
      <w:pPr>
        <w:pStyle w:val="ListParagraph"/>
        <w:widowControl/>
        <w:numPr>
          <w:ilvl w:val="0"/>
          <w:numId w:val="38"/>
        </w:numPr>
        <w:autoSpaceDE/>
        <w:autoSpaceDN/>
        <w:spacing w:before="60" w:after="60" w:line="276" w:lineRule="auto"/>
        <w:rPr>
          <w:rFonts w:asciiTheme="minorHAnsi" w:eastAsiaTheme="minorHAnsi" w:hAnsiTheme="minorHAnsi" w:cs="Times New Roman"/>
          <w:sz w:val="24"/>
          <w:szCs w:val="24"/>
        </w:rPr>
      </w:pPr>
      <w:r w:rsidRPr="002411D5">
        <w:rPr>
          <w:rFonts w:asciiTheme="minorHAnsi" w:eastAsiaTheme="minorHAnsi" w:hAnsiTheme="minorHAnsi" w:cs="Times New Roman"/>
          <w:sz w:val="24"/>
          <w:szCs w:val="24"/>
        </w:rPr>
        <w:t xml:space="preserve">Normal conditions:  </w:t>
      </w:r>
      <w:r w:rsidR="002411D5">
        <w:rPr>
          <w:rFonts w:asciiTheme="minorHAnsi" w:eastAsiaTheme="minorHAnsi" w:hAnsiTheme="minorHAnsi" w:cs="Times New Roman"/>
          <w:sz w:val="24"/>
          <w:szCs w:val="24"/>
        </w:rPr>
        <w:t>E</w:t>
      </w:r>
      <w:r w:rsidRPr="002411D5">
        <w:rPr>
          <w:rFonts w:asciiTheme="minorHAnsi" w:eastAsiaTheme="minorHAnsi" w:hAnsiTheme="minorHAnsi" w:cs="Times New Roman"/>
          <w:sz w:val="24"/>
          <w:szCs w:val="24"/>
        </w:rPr>
        <w:t>very 4 hours and at trip completion.</w:t>
      </w:r>
    </w:p>
    <w:p w14:paraId="13C69437" w14:textId="5DBE3A0E" w:rsidR="009210A4" w:rsidRPr="002411D5" w:rsidRDefault="009210A4" w:rsidP="002411D5">
      <w:pPr>
        <w:pStyle w:val="ListParagraph"/>
        <w:widowControl/>
        <w:numPr>
          <w:ilvl w:val="0"/>
          <w:numId w:val="38"/>
        </w:numPr>
        <w:autoSpaceDE/>
        <w:autoSpaceDN/>
        <w:spacing w:before="60" w:after="60" w:line="276" w:lineRule="auto"/>
        <w:rPr>
          <w:rFonts w:asciiTheme="minorHAnsi" w:eastAsiaTheme="minorHAnsi" w:hAnsiTheme="minorHAnsi" w:cs="Times New Roman"/>
          <w:sz w:val="24"/>
          <w:szCs w:val="24"/>
        </w:rPr>
      </w:pPr>
      <w:r w:rsidRPr="002411D5">
        <w:rPr>
          <w:rFonts w:asciiTheme="minorHAnsi" w:eastAsiaTheme="minorHAnsi" w:hAnsiTheme="minorHAnsi" w:cs="Times New Roman"/>
          <w:sz w:val="24"/>
          <w:szCs w:val="24"/>
        </w:rPr>
        <w:t xml:space="preserve">Moderate to high-risk conditions (e.g., poor visibility due to heavy rain or fog, slippery due to ice or snow, driving in dangerous areas or after hours): </w:t>
      </w:r>
      <w:r w:rsidR="002411D5">
        <w:rPr>
          <w:rFonts w:asciiTheme="minorHAnsi" w:eastAsiaTheme="minorHAnsi" w:hAnsiTheme="minorHAnsi" w:cs="Times New Roman"/>
          <w:sz w:val="24"/>
          <w:szCs w:val="24"/>
        </w:rPr>
        <w:t>E</w:t>
      </w:r>
      <w:r w:rsidRPr="002411D5">
        <w:rPr>
          <w:rFonts w:asciiTheme="minorHAnsi" w:eastAsiaTheme="minorHAnsi" w:hAnsiTheme="minorHAnsi" w:cs="Times New Roman"/>
          <w:sz w:val="24"/>
          <w:szCs w:val="24"/>
        </w:rPr>
        <w:t>very 2 hours and at trip completion</w:t>
      </w:r>
    </w:p>
    <w:p w14:paraId="4430B143" w14:textId="77777777" w:rsidR="009210A4" w:rsidRPr="009210A4" w:rsidRDefault="009210A4" w:rsidP="002411D5">
      <w:pPr>
        <w:widowControl/>
        <w:autoSpaceDE/>
        <w:autoSpaceDN/>
        <w:spacing w:before="240" w:after="60" w:line="276" w:lineRule="auto"/>
        <w:ind w:left="851"/>
        <w:rPr>
          <w:rFonts w:asciiTheme="minorHAnsi" w:eastAsiaTheme="minorHAnsi" w:hAnsiTheme="minorHAnsi" w:cs="Times New Roman"/>
          <w:b/>
          <w:bCs/>
          <w:sz w:val="24"/>
          <w:szCs w:val="24"/>
        </w:rPr>
      </w:pPr>
      <w:r w:rsidRPr="009210A4">
        <w:rPr>
          <w:rFonts w:asciiTheme="minorHAnsi" w:eastAsiaTheme="minorHAnsi" w:hAnsiTheme="minorHAnsi" w:cs="Times New Roman"/>
          <w:b/>
          <w:bCs/>
          <w:sz w:val="24"/>
          <w:szCs w:val="24"/>
        </w:rPr>
        <w:t>Driving outside municipality/between communities</w:t>
      </w:r>
    </w:p>
    <w:p w14:paraId="1B0D226C" w14:textId="0B27AC29" w:rsidR="009210A4" w:rsidRPr="002411D5" w:rsidRDefault="009210A4" w:rsidP="002411D5">
      <w:pPr>
        <w:pStyle w:val="ListParagraph"/>
        <w:widowControl/>
        <w:numPr>
          <w:ilvl w:val="0"/>
          <w:numId w:val="39"/>
        </w:numPr>
        <w:autoSpaceDE/>
        <w:autoSpaceDN/>
        <w:spacing w:before="60" w:after="60" w:line="276" w:lineRule="auto"/>
        <w:rPr>
          <w:rFonts w:asciiTheme="minorHAnsi" w:eastAsiaTheme="minorHAnsi" w:hAnsiTheme="minorHAnsi" w:cs="Times New Roman"/>
          <w:sz w:val="24"/>
          <w:szCs w:val="24"/>
        </w:rPr>
      </w:pPr>
      <w:r w:rsidRPr="002411D5">
        <w:rPr>
          <w:rFonts w:asciiTheme="minorHAnsi" w:eastAsiaTheme="minorHAnsi" w:hAnsiTheme="minorHAnsi" w:cs="Times New Roman"/>
          <w:sz w:val="24"/>
          <w:szCs w:val="24"/>
        </w:rPr>
        <w:t xml:space="preserve">Normal conditions:  </w:t>
      </w:r>
      <w:r w:rsidR="002411D5">
        <w:rPr>
          <w:rFonts w:asciiTheme="minorHAnsi" w:eastAsiaTheme="minorHAnsi" w:hAnsiTheme="minorHAnsi" w:cs="Times New Roman"/>
          <w:sz w:val="24"/>
          <w:szCs w:val="24"/>
        </w:rPr>
        <w:t>E</w:t>
      </w:r>
      <w:r w:rsidRPr="002411D5">
        <w:rPr>
          <w:rFonts w:asciiTheme="minorHAnsi" w:eastAsiaTheme="minorHAnsi" w:hAnsiTheme="minorHAnsi" w:cs="Times New Roman"/>
          <w:sz w:val="24"/>
          <w:szCs w:val="24"/>
        </w:rPr>
        <w:t>very 2 hours and at trip completion</w:t>
      </w:r>
    </w:p>
    <w:p w14:paraId="61EE3CDC" w14:textId="1D704ED3" w:rsidR="009210A4" w:rsidRPr="002411D5" w:rsidRDefault="009210A4" w:rsidP="002411D5">
      <w:pPr>
        <w:pStyle w:val="ListParagraph"/>
        <w:widowControl/>
        <w:numPr>
          <w:ilvl w:val="0"/>
          <w:numId w:val="39"/>
        </w:numPr>
        <w:autoSpaceDE/>
        <w:autoSpaceDN/>
        <w:spacing w:before="60" w:after="60" w:line="276" w:lineRule="auto"/>
        <w:rPr>
          <w:rFonts w:asciiTheme="minorHAnsi" w:eastAsiaTheme="minorHAnsi" w:hAnsiTheme="minorHAnsi" w:cs="Times New Roman"/>
          <w:sz w:val="24"/>
          <w:szCs w:val="24"/>
        </w:rPr>
      </w:pPr>
      <w:r w:rsidRPr="002411D5">
        <w:rPr>
          <w:rFonts w:asciiTheme="minorHAnsi" w:eastAsiaTheme="minorHAnsi" w:hAnsiTheme="minorHAnsi" w:cs="Times New Roman"/>
          <w:sz w:val="24"/>
          <w:szCs w:val="24"/>
        </w:rPr>
        <w:t xml:space="preserve">Moderate to high-risk conditions: </w:t>
      </w:r>
      <w:r w:rsidR="002411D5">
        <w:rPr>
          <w:rFonts w:asciiTheme="minorHAnsi" w:eastAsiaTheme="minorHAnsi" w:hAnsiTheme="minorHAnsi" w:cs="Times New Roman"/>
          <w:sz w:val="24"/>
          <w:szCs w:val="24"/>
        </w:rPr>
        <w:t>E</w:t>
      </w:r>
      <w:r w:rsidRPr="002411D5">
        <w:rPr>
          <w:rFonts w:asciiTheme="minorHAnsi" w:eastAsiaTheme="minorHAnsi" w:hAnsiTheme="minorHAnsi" w:cs="Times New Roman"/>
          <w:sz w:val="24"/>
          <w:szCs w:val="24"/>
        </w:rPr>
        <w:t>very 1 hour and at trip completion</w:t>
      </w:r>
    </w:p>
    <w:p w14:paraId="0BA1A389" w14:textId="77777777" w:rsidR="009210A4" w:rsidRPr="009210A4" w:rsidRDefault="009210A4" w:rsidP="00354C33">
      <w:pPr>
        <w:widowControl/>
        <w:autoSpaceDE/>
        <w:autoSpaceDN/>
        <w:spacing w:before="240" w:after="60" w:line="276" w:lineRule="auto"/>
        <w:rPr>
          <w:rFonts w:asciiTheme="minorHAnsi" w:eastAsiaTheme="minorHAnsi" w:hAnsiTheme="minorHAnsi" w:cs="Times New Roman"/>
          <w:b/>
          <w:sz w:val="24"/>
          <w:szCs w:val="24"/>
        </w:rPr>
      </w:pPr>
      <w:bookmarkStart w:id="4" w:name="_Toc379626699"/>
      <w:bookmarkStart w:id="5" w:name="_Toc390071959"/>
      <w:r w:rsidRPr="009210A4">
        <w:rPr>
          <w:rFonts w:asciiTheme="minorHAnsi" w:eastAsiaTheme="minorHAnsi" w:hAnsiTheme="minorHAnsi" w:cs="Times New Roman"/>
          <w:b/>
          <w:sz w:val="24"/>
          <w:szCs w:val="24"/>
        </w:rPr>
        <w:t>Check-in mechanisms</w:t>
      </w:r>
      <w:bookmarkEnd w:id="4"/>
      <w:bookmarkEnd w:id="5"/>
    </w:p>
    <w:p w14:paraId="530B698E" w14:textId="77777777" w:rsidR="009210A4" w:rsidRPr="009210A4" w:rsidRDefault="009210A4" w:rsidP="009210A4">
      <w:pPr>
        <w:widowControl/>
        <w:autoSpaceDE/>
        <w:autoSpaceDN/>
        <w:spacing w:before="60"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Employees can use any of 3 tools to check-in: phone, text, or email. If working alone, the driver must pull over before sending or responding to a check-in. Otherwise, a passenger will conduct check-ins. </w:t>
      </w:r>
    </w:p>
    <w:p w14:paraId="77DD3B8F" w14:textId="77777777" w:rsidR="009210A4" w:rsidRPr="009210A4" w:rsidRDefault="009210A4" w:rsidP="009210A4">
      <w:pPr>
        <w:widowControl/>
        <w:autoSpaceDE/>
        <w:autoSpaceDN/>
        <w:spacing w:before="60"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In all cases, the travelling employee is responsible to initiate scheduled check-ins.</w:t>
      </w:r>
    </w:p>
    <w:p w14:paraId="7D42C805" w14:textId="631F66B3" w:rsidR="009210A4" w:rsidRPr="009210A4" w:rsidRDefault="00354C33" w:rsidP="009210A4">
      <w:pPr>
        <w:widowControl/>
        <w:autoSpaceDE/>
        <w:autoSpaceDN/>
        <w:spacing w:before="60" w:line="276" w:lineRule="auto"/>
        <w:rPr>
          <w:rFonts w:asciiTheme="minorHAnsi" w:eastAsiaTheme="minorHAnsi" w:hAnsiTheme="minorHAnsi" w:cs="Times New Roman"/>
          <w:sz w:val="24"/>
          <w:szCs w:val="24"/>
        </w:rPr>
      </w:pPr>
      <w:r w:rsidRPr="00DA64F5">
        <w:rPr>
          <w:rFonts w:asciiTheme="minorHAnsi" w:eastAsiaTheme="minorHAnsi" w:hAnsiTheme="minorHAnsi" w:cs="Times New Roman"/>
          <w:sz w:val="24"/>
          <w:szCs w:val="24"/>
        </w:rPr>
        <w:t>When they receive each check-in call, t</w:t>
      </w:r>
      <w:r w:rsidR="009210A4" w:rsidRPr="009210A4">
        <w:rPr>
          <w:rFonts w:asciiTheme="minorHAnsi" w:eastAsiaTheme="minorHAnsi" w:hAnsiTheme="minorHAnsi" w:cs="Times New Roman"/>
          <w:sz w:val="24"/>
          <w:szCs w:val="24"/>
        </w:rPr>
        <w:t>he check-in contact will note the time of the check-in, and confirm time of next scheduled check-in with the traveller.</w:t>
      </w:r>
    </w:p>
    <w:p w14:paraId="06005763" w14:textId="77777777" w:rsidR="009210A4" w:rsidRPr="009210A4" w:rsidRDefault="009210A4" w:rsidP="00354C33">
      <w:pPr>
        <w:widowControl/>
        <w:autoSpaceDE/>
        <w:autoSpaceDN/>
        <w:spacing w:before="240" w:after="60" w:line="276" w:lineRule="auto"/>
        <w:rPr>
          <w:rFonts w:asciiTheme="minorHAnsi" w:eastAsiaTheme="minorHAnsi" w:hAnsiTheme="minorHAnsi" w:cs="Times New Roman"/>
          <w:b/>
          <w:sz w:val="24"/>
          <w:szCs w:val="24"/>
        </w:rPr>
      </w:pPr>
      <w:bookmarkStart w:id="6" w:name="_Toc379626700"/>
      <w:bookmarkStart w:id="7" w:name="_Toc390071960"/>
      <w:r w:rsidRPr="009210A4">
        <w:rPr>
          <w:rFonts w:asciiTheme="minorHAnsi" w:eastAsiaTheme="minorHAnsi" w:hAnsiTheme="minorHAnsi" w:cs="Times New Roman"/>
          <w:b/>
          <w:sz w:val="24"/>
          <w:szCs w:val="24"/>
        </w:rPr>
        <w:t>Responding to missed check-ins</w:t>
      </w:r>
      <w:bookmarkEnd w:id="6"/>
      <w:bookmarkEnd w:id="7"/>
    </w:p>
    <w:p w14:paraId="56253646" w14:textId="1FC404E0" w:rsidR="009210A4" w:rsidRPr="009210A4" w:rsidRDefault="009210A4" w:rsidP="009210A4">
      <w:pPr>
        <w:widowControl/>
        <w:autoSpaceDE/>
        <w:autoSpaceDN/>
        <w:spacing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 xml:space="preserve">If </w:t>
      </w:r>
      <w:r w:rsidR="002411D5">
        <w:rPr>
          <w:rFonts w:asciiTheme="minorHAnsi" w:eastAsiaTheme="minorHAnsi" w:hAnsiTheme="minorHAnsi" w:cs="Times New Roman"/>
          <w:sz w:val="24"/>
          <w:szCs w:val="24"/>
        </w:rPr>
        <w:t xml:space="preserve">no </w:t>
      </w:r>
      <w:r w:rsidRPr="009210A4">
        <w:rPr>
          <w:rFonts w:asciiTheme="minorHAnsi" w:eastAsiaTheme="minorHAnsi" w:hAnsiTheme="minorHAnsi" w:cs="Times New Roman"/>
          <w:sz w:val="24"/>
          <w:szCs w:val="24"/>
        </w:rPr>
        <w:t xml:space="preserve">check-in </w:t>
      </w:r>
      <w:r w:rsidR="002411D5">
        <w:rPr>
          <w:rFonts w:asciiTheme="minorHAnsi" w:eastAsiaTheme="minorHAnsi" w:hAnsiTheme="minorHAnsi" w:cs="Times New Roman"/>
          <w:sz w:val="24"/>
          <w:szCs w:val="24"/>
        </w:rPr>
        <w:t xml:space="preserve">occurs </w:t>
      </w:r>
      <w:r w:rsidRPr="009210A4">
        <w:rPr>
          <w:rFonts w:asciiTheme="minorHAnsi" w:eastAsiaTheme="minorHAnsi" w:hAnsiTheme="minorHAnsi" w:cs="Times New Roman"/>
          <w:sz w:val="24"/>
          <w:szCs w:val="24"/>
        </w:rPr>
        <w:t>within 15 minutes of the scheduled time, the check-in contact will try to contact the traveller.</w:t>
      </w:r>
    </w:p>
    <w:p w14:paraId="6C9FF5F1" w14:textId="2178399F" w:rsidR="009210A4" w:rsidRPr="009210A4" w:rsidRDefault="009210A4" w:rsidP="009210A4">
      <w:pPr>
        <w:widowControl/>
        <w:autoSpaceDE/>
        <w:autoSpaceDN/>
        <w:spacing w:before="120" w:line="276" w:lineRule="auto"/>
        <w:rPr>
          <w:rFonts w:asciiTheme="minorHAnsi" w:eastAsiaTheme="minorHAnsi" w:hAnsiTheme="minorHAnsi" w:cs="Times New Roman"/>
          <w:sz w:val="24"/>
          <w:szCs w:val="24"/>
        </w:rPr>
      </w:pPr>
      <w:r w:rsidRPr="009210A4">
        <w:rPr>
          <w:rFonts w:asciiTheme="minorHAnsi" w:eastAsiaTheme="minorHAnsi" w:hAnsiTheme="minorHAnsi" w:cs="Times New Roman"/>
          <w:sz w:val="24"/>
          <w:szCs w:val="24"/>
        </w:rPr>
        <w:t>If contact is not made within 2 attempts in the next 5 minutes, the check-in contact will phone the traveller’s destination contact and ask if they know of the traveller’s whereabouts. If th</w:t>
      </w:r>
      <w:r w:rsidR="00354C33" w:rsidRPr="00DA64F5">
        <w:rPr>
          <w:rFonts w:asciiTheme="minorHAnsi" w:eastAsiaTheme="minorHAnsi" w:hAnsiTheme="minorHAnsi" w:cs="Times New Roman"/>
          <w:sz w:val="24"/>
          <w:szCs w:val="24"/>
        </w:rPr>
        <w:t xml:space="preserve">at’s not successful, the check-in </w:t>
      </w:r>
      <w:r w:rsidR="00DA64F5">
        <w:rPr>
          <w:rFonts w:asciiTheme="minorHAnsi" w:eastAsiaTheme="minorHAnsi" w:hAnsiTheme="minorHAnsi" w:cs="Times New Roman"/>
          <w:sz w:val="24"/>
          <w:szCs w:val="24"/>
        </w:rPr>
        <w:t xml:space="preserve">may </w:t>
      </w:r>
      <w:r w:rsidR="00354C33" w:rsidRPr="00DA64F5">
        <w:rPr>
          <w:rFonts w:asciiTheme="minorHAnsi" w:eastAsiaTheme="minorHAnsi" w:hAnsiTheme="minorHAnsi" w:cs="Times New Roman"/>
          <w:sz w:val="24"/>
          <w:szCs w:val="24"/>
        </w:rPr>
        <w:t xml:space="preserve">contact others who might know of the </w:t>
      </w:r>
      <w:r w:rsidR="00DA64F5" w:rsidRPr="00DA64F5">
        <w:rPr>
          <w:rFonts w:asciiTheme="minorHAnsi" w:eastAsiaTheme="minorHAnsi" w:hAnsiTheme="minorHAnsi" w:cs="Times New Roman"/>
          <w:sz w:val="24"/>
          <w:szCs w:val="24"/>
        </w:rPr>
        <w:t>traveller’s</w:t>
      </w:r>
      <w:r w:rsidR="00354C33" w:rsidRPr="00DA64F5">
        <w:rPr>
          <w:rFonts w:asciiTheme="minorHAnsi" w:eastAsiaTheme="minorHAnsi" w:hAnsiTheme="minorHAnsi" w:cs="Times New Roman"/>
          <w:sz w:val="24"/>
          <w:szCs w:val="24"/>
        </w:rPr>
        <w:t xml:space="preserve"> whereabouts.</w:t>
      </w:r>
      <w:r w:rsidRPr="009210A4">
        <w:rPr>
          <w:rFonts w:asciiTheme="minorHAnsi" w:eastAsiaTheme="minorHAnsi" w:hAnsiTheme="minorHAnsi" w:cs="Times New Roman"/>
          <w:sz w:val="24"/>
          <w:szCs w:val="24"/>
        </w:rPr>
        <w:t xml:space="preserve"> </w:t>
      </w:r>
    </w:p>
    <w:p w14:paraId="1D1F09FF" w14:textId="1829DD3A" w:rsidR="00D84142" w:rsidRPr="00DA64F5" w:rsidRDefault="009210A4" w:rsidP="00B31C20">
      <w:pPr>
        <w:widowControl/>
        <w:autoSpaceDE/>
        <w:autoSpaceDN/>
        <w:spacing w:before="120" w:line="276" w:lineRule="auto"/>
        <w:rPr>
          <w:rFonts w:asciiTheme="minorHAnsi" w:eastAsiaTheme="minorHAnsi" w:hAnsiTheme="minorHAnsi" w:cs="Times New Roman"/>
          <w:i/>
          <w:sz w:val="24"/>
          <w:szCs w:val="24"/>
        </w:rPr>
      </w:pPr>
      <w:r w:rsidRPr="009210A4">
        <w:rPr>
          <w:rFonts w:asciiTheme="minorHAnsi" w:eastAsiaTheme="minorHAnsi" w:hAnsiTheme="minorHAnsi" w:cs="Times New Roman"/>
          <w:sz w:val="24"/>
          <w:szCs w:val="24"/>
        </w:rPr>
        <w:t>If all reasonable efforts to determine the traveller’s whereabouts have not been successful within 30 minutes of the scheduled check-in, the check-in contact will immediately notify the supervisor. Working with the check-in contact, the supervisor will initiate appropriate emergency response measures. See emergency response procedures for specific steps to follow</w:t>
      </w:r>
      <w:r w:rsidRPr="009210A4">
        <w:rPr>
          <w:rFonts w:asciiTheme="minorHAnsi" w:eastAsiaTheme="minorHAnsi" w:hAnsiTheme="minorHAnsi" w:cs="Times New Roman"/>
          <w:i/>
          <w:sz w:val="24"/>
          <w:szCs w:val="24"/>
        </w:rPr>
        <w:t>.</w:t>
      </w:r>
    </w:p>
    <w:p w14:paraId="09521D15" w14:textId="77777777" w:rsidR="00D84142" w:rsidRPr="00DA64F5" w:rsidRDefault="00D84142" w:rsidP="004C5556">
      <w:pPr>
        <w:spacing w:before="120" w:after="120" w:line="276" w:lineRule="auto"/>
        <w:contextualSpacing/>
        <w:rPr>
          <w:sz w:val="24"/>
          <w:szCs w:val="24"/>
        </w:rPr>
      </w:pPr>
    </w:p>
    <w:p w14:paraId="6F5D3FC1" w14:textId="77777777" w:rsidR="002411D5" w:rsidRDefault="002411D5" w:rsidP="004C5556">
      <w:pPr>
        <w:widowControl/>
        <w:autoSpaceDE/>
        <w:autoSpaceDN/>
        <w:spacing w:before="120" w:after="120" w:line="276" w:lineRule="auto"/>
        <w:contextualSpacing/>
        <w:rPr>
          <w:rFonts w:eastAsiaTheme="minorHAnsi" w:cstheme="minorHAnsi"/>
          <w:b/>
          <w:bCs/>
          <w:color w:val="000000" w:themeColor="text1"/>
          <w:sz w:val="24"/>
          <w:szCs w:val="24"/>
        </w:rPr>
      </w:pPr>
    </w:p>
    <w:p w14:paraId="789CC49F" w14:textId="77777777" w:rsidR="002411D5" w:rsidRDefault="002411D5" w:rsidP="004C5556">
      <w:pPr>
        <w:widowControl/>
        <w:autoSpaceDE/>
        <w:autoSpaceDN/>
        <w:spacing w:before="120" w:after="120" w:line="276" w:lineRule="auto"/>
        <w:contextualSpacing/>
        <w:rPr>
          <w:rFonts w:eastAsiaTheme="minorHAnsi" w:cstheme="minorHAnsi"/>
          <w:b/>
          <w:bCs/>
          <w:color w:val="000000" w:themeColor="text1"/>
          <w:sz w:val="24"/>
          <w:szCs w:val="24"/>
        </w:rPr>
      </w:pPr>
    </w:p>
    <w:p w14:paraId="198C0D9E" w14:textId="77777777" w:rsidR="002411D5" w:rsidRDefault="002411D5" w:rsidP="004C5556">
      <w:pPr>
        <w:widowControl/>
        <w:autoSpaceDE/>
        <w:autoSpaceDN/>
        <w:spacing w:before="120" w:after="120" w:line="276" w:lineRule="auto"/>
        <w:contextualSpacing/>
        <w:rPr>
          <w:rFonts w:eastAsiaTheme="minorHAnsi" w:cstheme="minorHAnsi"/>
          <w:b/>
          <w:bCs/>
          <w:color w:val="000000" w:themeColor="text1"/>
          <w:sz w:val="24"/>
          <w:szCs w:val="24"/>
        </w:rPr>
      </w:pPr>
    </w:p>
    <w:p w14:paraId="5A6FF4CF" w14:textId="31300066" w:rsidR="0054666B" w:rsidRPr="00DA64F5" w:rsidRDefault="0054666B" w:rsidP="004C5556">
      <w:pPr>
        <w:widowControl/>
        <w:autoSpaceDE/>
        <w:autoSpaceDN/>
        <w:spacing w:before="120" w:after="120" w:line="276" w:lineRule="auto"/>
        <w:contextualSpacing/>
        <w:rPr>
          <w:rFonts w:eastAsiaTheme="minorHAnsi" w:cstheme="minorHAnsi"/>
          <w:b/>
          <w:bCs/>
          <w:color w:val="000000" w:themeColor="text1"/>
          <w:sz w:val="24"/>
          <w:szCs w:val="24"/>
        </w:rPr>
      </w:pPr>
      <w:r w:rsidRPr="00DA64F5">
        <w:rPr>
          <w:rFonts w:eastAsiaTheme="minorHAnsi" w:cstheme="minorHAnsi"/>
          <w:b/>
          <w:bCs/>
          <w:color w:val="000000" w:themeColor="text1"/>
          <w:sz w:val="24"/>
          <w:szCs w:val="24"/>
        </w:rPr>
        <w:lastRenderedPageBreak/>
        <w:t>Employee acknowledgment</w:t>
      </w:r>
    </w:p>
    <w:p w14:paraId="140F945A" w14:textId="77777777" w:rsidR="0054666B" w:rsidRPr="00DA64F5" w:rsidRDefault="0054666B" w:rsidP="004C5556">
      <w:pPr>
        <w:widowControl/>
        <w:autoSpaceDE/>
        <w:autoSpaceDN/>
        <w:spacing w:before="120" w:after="120" w:line="276" w:lineRule="auto"/>
        <w:contextualSpacing/>
        <w:rPr>
          <w:rFonts w:eastAsiaTheme="minorHAnsi" w:cstheme="minorHAnsi"/>
          <w:color w:val="000000" w:themeColor="text1"/>
          <w:sz w:val="24"/>
          <w:szCs w:val="24"/>
        </w:rPr>
      </w:pPr>
      <w:r w:rsidRPr="00DA64F5">
        <w:rPr>
          <w:rFonts w:eastAsiaTheme="minorHAnsi" w:cstheme="minorHAnsi"/>
          <w:color w:val="000000" w:themeColor="text1"/>
          <w:sz w:val="24"/>
          <w:szCs w:val="24"/>
        </w:rPr>
        <w:t>Your signature below certifies that you agree to comply with this policy / procedure. Non-compliance is a serious matter and may subject you to disciplinary action.</w:t>
      </w:r>
    </w:p>
    <w:p w14:paraId="34BAEA6E" w14:textId="77777777" w:rsidR="0054666B" w:rsidRPr="00DA64F5" w:rsidRDefault="0054666B" w:rsidP="004C5556">
      <w:pPr>
        <w:widowControl/>
        <w:autoSpaceDE/>
        <w:autoSpaceDN/>
        <w:spacing w:after="200" w:line="276" w:lineRule="auto"/>
        <w:contextualSpacing/>
        <w:rPr>
          <w:rFonts w:eastAsiaTheme="minorHAnsi" w:cstheme="minorHAnsi"/>
          <w:color w:val="000000" w:themeColor="text1"/>
          <w:sz w:val="24"/>
          <w:szCs w:val="24"/>
        </w:rPr>
      </w:pPr>
    </w:p>
    <w:p w14:paraId="01C05E79" w14:textId="77777777" w:rsidR="0054666B" w:rsidRPr="00DA64F5" w:rsidRDefault="0054666B" w:rsidP="004C5556">
      <w:pPr>
        <w:widowControl/>
        <w:autoSpaceDE/>
        <w:autoSpaceDN/>
        <w:spacing w:before="120" w:after="120"/>
        <w:contextualSpacing/>
        <w:rPr>
          <w:rFonts w:eastAsiaTheme="minorHAnsi" w:cstheme="minorHAnsi"/>
          <w:color w:val="000000" w:themeColor="text1"/>
          <w:sz w:val="24"/>
          <w:szCs w:val="24"/>
        </w:rPr>
      </w:pPr>
      <w:r w:rsidRPr="00DA64F5">
        <w:rPr>
          <w:rFonts w:eastAsiaTheme="minorHAnsi" w:cstheme="minorHAnsi"/>
          <w:color w:val="000000" w:themeColor="text1"/>
          <w:sz w:val="24"/>
          <w:szCs w:val="24"/>
        </w:rPr>
        <w:t>_________________________________________</w:t>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t>______________________</w:t>
      </w:r>
    </w:p>
    <w:p w14:paraId="4BF4F9A2" w14:textId="77777777" w:rsidR="0054666B" w:rsidRPr="00DA64F5" w:rsidRDefault="0054666B" w:rsidP="004C5556">
      <w:pPr>
        <w:widowControl/>
        <w:autoSpaceDE/>
        <w:autoSpaceDN/>
        <w:spacing w:before="120" w:after="120"/>
        <w:contextualSpacing/>
        <w:rPr>
          <w:rFonts w:eastAsiaTheme="minorHAnsi" w:cstheme="minorHAnsi"/>
          <w:color w:val="000000" w:themeColor="text1"/>
          <w:sz w:val="24"/>
          <w:szCs w:val="24"/>
        </w:rPr>
      </w:pPr>
      <w:r w:rsidRPr="00DA64F5">
        <w:rPr>
          <w:rFonts w:eastAsiaTheme="minorHAnsi" w:cstheme="minorHAnsi"/>
          <w:color w:val="000000" w:themeColor="text1"/>
          <w:sz w:val="24"/>
          <w:szCs w:val="24"/>
        </w:rPr>
        <w:t xml:space="preserve">Employee </w:t>
      </w:r>
      <w:r w:rsidRPr="00DA64F5">
        <w:rPr>
          <w:rFonts w:eastAsiaTheme="minorHAnsi" w:cstheme="minorHAnsi"/>
          <w:color w:val="000000" w:themeColor="text1"/>
          <w:szCs w:val="20"/>
        </w:rPr>
        <w:t>s</w:t>
      </w:r>
      <w:r w:rsidRPr="00DA64F5">
        <w:rPr>
          <w:rFonts w:eastAsiaTheme="minorHAnsi" w:cstheme="minorHAnsi"/>
          <w:color w:val="000000" w:themeColor="text1"/>
          <w:sz w:val="24"/>
          <w:szCs w:val="24"/>
        </w:rPr>
        <w:t xml:space="preserve">ignature </w:t>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r>
      <w:r w:rsidRPr="00DA64F5">
        <w:rPr>
          <w:rFonts w:eastAsiaTheme="minorHAnsi" w:cstheme="minorHAnsi"/>
          <w:color w:val="000000" w:themeColor="text1"/>
          <w:sz w:val="24"/>
          <w:szCs w:val="24"/>
        </w:rPr>
        <w:tab/>
        <w:t>Date</w:t>
      </w:r>
    </w:p>
    <w:p w14:paraId="1019A61B" w14:textId="77777777" w:rsidR="0054666B" w:rsidRPr="00DA64F5" w:rsidRDefault="0054666B" w:rsidP="004C5556">
      <w:pPr>
        <w:widowControl/>
        <w:autoSpaceDE/>
        <w:autoSpaceDN/>
        <w:spacing w:before="120" w:after="120"/>
        <w:contextualSpacing/>
        <w:rPr>
          <w:rFonts w:eastAsiaTheme="minorHAnsi" w:cstheme="minorHAnsi"/>
          <w:color w:val="000000" w:themeColor="text1"/>
          <w:sz w:val="24"/>
          <w:szCs w:val="24"/>
        </w:rPr>
      </w:pPr>
    </w:p>
    <w:p w14:paraId="430613A7" w14:textId="77777777" w:rsidR="0054666B" w:rsidRPr="00DA64F5" w:rsidRDefault="0054666B" w:rsidP="004C5556">
      <w:pPr>
        <w:widowControl/>
        <w:autoSpaceDE/>
        <w:autoSpaceDN/>
        <w:spacing w:before="120" w:after="120"/>
        <w:contextualSpacing/>
        <w:rPr>
          <w:rFonts w:eastAsiaTheme="minorHAnsi" w:cstheme="minorHAnsi"/>
          <w:color w:val="000000" w:themeColor="text1"/>
          <w:sz w:val="24"/>
          <w:szCs w:val="24"/>
        </w:rPr>
      </w:pPr>
      <w:r w:rsidRPr="00DA64F5">
        <w:rPr>
          <w:rFonts w:eastAsiaTheme="minorHAnsi" w:cstheme="minorHAnsi"/>
          <w:color w:val="000000" w:themeColor="text1"/>
          <w:sz w:val="24"/>
          <w:szCs w:val="24"/>
        </w:rPr>
        <w:t>________________________________________</w:t>
      </w:r>
    </w:p>
    <w:p w14:paraId="4328BB74" w14:textId="47670235" w:rsidR="001F316A" w:rsidRDefault="0054666B" w:rsidP="004C5556">
      <w:pPr>
        <w:widowControl/>
        <w:autoSpaceDE/>
        <w:autoSpaceDN/>
        <w:spacing w:before="120" w:after="120"/>
        <w:contextualSpacing/>
        <w:rPr>
          <w:rFonts w:eastAsiaTheme="minorHAnsi" w:cstheme="minorHAnsi"/>
          <w:color w:val="000000" w:themeColor="text1"/>
          <w:sz w:val="24"/>
          <w:szCs w:val="24"/>
        </w:rPr>
      </w:pPr>
      <w:r w:rsidRPr="00DA64F5">
        <w:rPr>
          <w:rFonts w:eastAsiaTheme="minorHAnsi" w:cstheme="minorHAnsi"/>
          <w:color w:val="000000" w:themeColor="text1"/>
          <w:sz w:val="24"/>
          <w:szCs w:val="24"/>
        </w:rPr>
        <w:t xml:space="preserve">Employee </w:t>
      </w:r>
      <w:r w:rsidRPr="00DA64F5">
        <w:rPr>
          <w:rFonts w:eastAsiaTheme="minorHAnsi" w:cstheme="minorHAnsi"/>
          <w:color w:val="000000" w:themeColor="text1"/>
          <w:szCs w:val="20"/>
        </w:rPr>
        <w:t>n</w:t>
      </w:r>
      <w:r w:rsidRPr="00DA64F5">
        <w:rPr>
          <w:rFonts w:eastAsiaTheme="minorHAnsi" w:cstheme="minorHAnsi"/>
          <w:color w:val="000000" w:themeColor="text1"/>
          <w:sz w:val="24"/>
          <w:szCs w:val="24"/>
        </w:rPr>
        <w:t>ame (print)</w:t>
      </w:r>
    </w:p>
    <w:p w14:paraId="55CC8850" w14:textId="229655D5" w:rsidR="00BB5C50" w:rsidRDefault="00BB5C50" w:rsidP="004C5556">
      <w:pPr>
        <w:widowControl/>
        <w:autoSpaceDE/>
        <w:autoSpaceDN/>
        <w:spacing w:before="120" w:after="120"/>
        <w:contextualSpacing/>
        <w:rPr>
          <w:rFonts w:eastAsiaTheme="minorHAnsi" w:cstheme="minorHAnsi"/>
          <w:color w:val="000000" w:themeColor="text1"/>
          <w:sz w:val="24"/>
          <w:szCs w:val="24"/>
        </w:rPr>
      </w:pPr>
    </w:p>
    <w:p w14:paraId="2BC00DCA" w14:textId="77777777" w:rsidR="00BB5C50" w:rsidRPr="0071118C" w:rsidRDefault="00BB5C50" w:rsidP="00BB5C50">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01DDCC3D" w14:textId="77777777" w:rsidR="00BB5C50" w:rsidRPr="0071118C" w:rsidRDefault="00BB5C50" w:rsidP="00BB5C50">
      <w:pPr>
        <w:widowControl/>
        <w:autoSpaceDE/>
        <w:autoSpaceDN/>
        <w:spacing w:after="120" w:line="276" w:lineRule="auto"/>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34F0E912" w14:textId="77777777" w:rsidR="00BB5C50" w:rsidRPr="0071118C" w:rsidRDefault="00BB5C50" w:rsidP="00BB5C50">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w:t>
      </w:r>
    </w:p>
    <w:p w14:paraId="192A3820" w14:textId="77777777" w:rsidR="00BB5C50" w:rsidRPr="0071118C" w:rsidRDefault="00BB5C50" w:rsidP="00BB5C50">
      <w:pPr>
        <w:widowControl/>
        <w:autoSpaceDE/>
        <w:autoSpaceDN/>
        <w:spacing w:after="200" w:line="276" w:lineRule="auto"/>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7C678E03" w14:textId="77777777" w:rsidR="00BB5C50" w:rsidRDefault="00BB5C50" w:rsidP="004C5556">
      <w:pPr>
        <w:widowControl/>
        <w:autoSpaceDE/>
        <w:autoSpaceDN/>
        <w:spacing w:before="120" w:after="120"/>
        <w:contextualSpacing/>
        <w:rPr>
          <w:rFonts w:eastAsiaTheme="minorHAnsi" w:cstheme="minorHAnsi"/>
          <w:color w:val="000000" w:themeColor="text1"/>
          <w:sz w:val="24"/>
          <w:szCs w:val="24"/>
        </w:rPr>
      </w:pPr>
    </w:p>
    <w:p w14:paraId="01F15B31" w14:textId="23441D47" w:rsidR="00BB5C50" w:rsidRDefault="00BB5C50" w:rsidP="004C5556">
      <w:pPr>
        <w:widowControl/>
        <w:autoSpaceDE/>
        <w:autoSpaceDN/>
        <w:spacing w:before="120" w:after="120"/>
        <w:contextualSpacing/>
        <w:rPr>
          <w:rFonts w:eastAsiaTheme="minorHAnsi" w:cstheme="minorHAnsi"/>
          <w:color w:val="000000" w:themeColor="text1"/>
          <w:sz w:val="24"/>
          <w:szCs w:val="24"/>
        </w:rPr>
      </w:pPr>
    </w:p>
    <w:p w14:paraId="0723E24C" w14:textId="06AD3C41" w:rsidR="00BB5C50" w:rsidRDefault="00BB5C50" w:rsidP="004C5556">
      <w:pPr>
        <w:widowControl/>
        <w:autoSpaceDE/>
        <w:autoSpaceDN/>
        <w:spacing w:before="120" w:after="120"/>
        <w:contextualSpacing/>
        <w:rPr>
          <w:rFonts w:eastAsiaTheme="minorHAnsi" w:cstheme="minorHAnsi"/>
          <w:color w:val="000000" w:themeColor="text1"/>
          <w:sz w:val="24"/>
          <w:szCs w:val="24"/>
        </w:rPr>
      </w:pPr>
    </w:p>
    <w:p w14:paraId="3EED3765" w14:textId="77777777" w:rsidR="00BB5C50" w:rsidRPr="00DA64F5" w:rsidRDefault="00BB5C50" w:rsidP="004C5556">
      <w:pPr>
        <w:widowControl/>
        <w:autoSpaceDE/>
        <w:autoSpaceDN/>
        <w:spacing w:before="120" w:after="120"/>
        <w:contextualSpacing/>
        <w:rPr>
          <w:rFonts w:asciiTheme="minorHAnsi" w:eastAsiaTheme="minorHAnsi" w:hAnsiTheme="minorHAnsi" w:cs="Times New Roman"/>
          <w:sz w:val="24"/>
          <w:szCs w:val="24"/>
        </w:rPr>
      </w:pPr>
    </w:p>
    <w:sectPr w:rsidR="00BB5C50" w:rsidRPr="00DA64F5" w:rsidSect="00BD4C5F">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2064" w14:textId="77777777" w:rsidR="00A206C3" w:rsidRDefault="00A206C3">
      <w:r>
        <w:separator/>
      </w:r>
    </w:p>
  </w:endnote>
  <w:endnote w:type="continuationSeparator" w:id="0">
    <w:p w14:paraId="4D786D0B" w14:textId="77777777" w:rsidR="00A206C3" w:rsidRDefault="00A2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8A9" w14:textId="72D061B0"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5347CA">
      <w:rPr>
        <w:noProof/>
      </w:rPr>
      <w:t>June 28,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74C9" w14:textId="77777777" w:rsidR="00A206C3" w:rsidRDefault="00A206C3">
      <w:r>
        <w:separator/>
      </w:r>
    </w:p>
  </w:footnote>
  <w:footnote w:type="continuationSeparator" w:id="0">
    <w:p w14:paraId="2D024E92" w14:textId="77777777" w:rsidR="00A206C3" w:rsidRDefault="00A2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C96335"/>
    <w:multiLevelType w:val="hybridMultilevel"/>
    <w:tmpl w:val="78281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A421A44"/>
    <w:multiLevelType w:val="hybridMultilevel"/>
    <w:tmpl w:val="967CBFE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2" w15:restartNumberingAfterBreak="0">
    <w:nsid w:val="1D3541FE"/>
    <w:multiLevelType w:val="hybridMultilevel"/>
    <w:tmpl w:val="BD3E8C4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3"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6B4511"/>
    <w:multiLevelType w:val="hybridMultilevel"/>
    <w:tmpl w:val="E11C8268"/>
    <w:lvl w:ilvl="0" w:tplc="10090001">
      <w:start w:val="1"/>
      <w:numFmt w:val="bullet"/>
      <w:lvlText w:val=""/>
      <w:lvlJc w:val="left"/>
      <w:pPr>
        <w:ind w:left="1995" w:hanging="360"/>
      </w:pPr>
      <w:rPr>
        <w:rFonts w:ascii="Symbol" w:hAnsi="Symbol" w:hint="default"/>
      </w:rPr>
    </w:lvl>
    <w:lvl w:ilvl="1" w:tplc="10090003" w:tentative="1">
      <w:start w:val="1"/>
      <w:numFmt w:val="bullet"/>
      <w:lvlText w:val="o"/>
      <w:lvlJc w:val="left"/>
      <w:pPr>
        <w:ind w:left="2715" w:hanging="360"/>
      </w:pPr>
      <w:rPr>
        <w:rFonts w:ascii="Courier New" w:hAnsi="Courier New" w:cs="Courier New" w:hint="default"/>
      </w:rPr>
    </w:lvl>
    <w:lvl w:ilvl="2" w:tplc="10090005" w:tentative="1">
      <w:start w:val="1"/>
      <w:numFmt w:val="bullet"/>
      <w:lvlText w:val=""/>
      <w:lvlJc w:val="left"/>
      <w:pPr>
        <w:ind w:left="3435" w:hanging="360"/>
      </w:pPr>
      <w:rPr>
        <w:rFonts w:ascii="Wingdings" w:hAnsi="Wingdings" w:hint="default"/>
      </w:rPr>
    </w:lvl>
    <w:lvl w:ilvl="3" w:tplc="10090001" w:tentative="1">
      <w:start w:val="1"/>
      <w:numFmt w:val="bullet"/>
      <w:lvlText w:val=""/>
      <w:lvlJc w:val="left"/>
      <w:pPr>
        <w:ind w:left="4155" w:hanging="360"/>
      </w:pPr>
      <w:rPr>
        <w:rFonts w:ascii="Symbol" w:hAnsi="Symbol" w:hint="default"/>
      </w:rPr>
    </w:lvl>
    <w:lvl w:ilvl="4" w:tplc="10090003" w:tentative="1">
      <w:start w:val="1"/>
      <w:numFmt w:val="bullet"/>
      <w:lvlText w:val="o"/>
      <w:lvlJc w:val="left"/>
      <w:pPr>
        <w:ind w:left="4875" w:hanging="360"/>
      </w:pPr>
      <w:rPr>
        <w:rFonts w:ascii="Courier New" w:hAnsi="Courier New" w:cs="Courier New" w:hint="default"/>
      </w:rPr>
    </w:lvl>
    <w:lvl w:ilvl="5" w:tplc="10090005" w:tentative="1">
      <w:start w:val="1"/>
      <w:numFmt w:val="bullet"/>
      <w:lvlText w:val=""/>
      <w:lvlJc w:val="left"/>
      <w:pPr>
        <w:ind w:left="5595" w:hanging="360"/>
      </w:pPr>
      <w:rPr>
        <w:rFonts w:ascii="Wingdings" w:hAnsi="Wingdings" w:hint="default"/>
      </w:rPr>
    </w:lvl>
    <w:lvl w:ilvl="6" w:tplc="10090001" w:tentative="1">
      <w:start w:val="1"/>
      <w:numFmt w:val="bullet"/>
      <w:lvlText w:val=""/>
      <w:lvlJc w:val="left"/>
      <w:pPr>
        <w:ind w:left="6315" w:hanging="360"/>
      </w:pPr>
      <w:rPr>
        <w:rFonts w:ascii="Symbol" w:hAnsi="Symbol" w:hint="default"/>
      </w:rPr>
    </w:lvl>
    <w:lvl w:ilvl="7" w:tplc="10090003" w:tentative="1">
      <w:start w:val="1"/>
      <w:numFmt w:val="bullet"/>
      <w:lvlText w:val="o"/>
      <w:lvlJc w:val="left"/>
      <w:pPr>
        <w:ind w:left="7035" w:hanging="360"/>
      </w:pPr>
      <w:rPr>
        <w:rFonts w:ascii="Courier New" w:hAnsi="Courier New" w:cs="Courier New" w:hint="default"/>
      </w:rPr>
    </w:lvl>
    <w:lvl w:ilvl="8" w:tplc="10090005" w:tentative="1">
      <w:start w:val="1"/>
      <w:numFmt w:val="bullet"/>
      <w:lvlText w:val=""/>
      <w:lvlJc w:val="left"/>
      <w:pPr>
        <w:ind w:left="7755" w:hanging="360"/>
      </w:pPr>
      <w:rPr>
        <w:rFonts w:ascii="Wingdings" w:hAnsi="Wingdings" w:hint="default"/>
      </w:rPr>
    </w:lvl>
  </w:abstractNum>
  <w:abstractNum w:abstractNumId="17"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91081"/>
    <w:multiLevelType w:val="hybridMultilevel"/>
    <w:tmpl w:val="955A0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FF0492"/>
    <w:multiLevelType w:val="hybridMultilevel"/>
    <w:tmpl w:val="DADCB16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172649"/>
    <w:multiLevelType w:val="hybridMultilevel"/>
    <w:tmpl w:val="2EBA159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6E5FFE"/>
    <w:multiLevelType w:val="hybridMultilevel"/>
    <w:tmpl w:val="BC78D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6C1C35BA"/>
    <w:multiLevelType w:val="hybridMultilevel"/>
    <w:tmpl w:val="C3F29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31"/>
  </w:num>
  <w:num w:numId="3" w16cid:durableId="1881278155">
    <w:abstractNumId w:val="31"/>
  </w:num>
  <w:num w:numId="4" w16cid:durableId="86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25"/>
  </w:num>
  <w:num w:numId="11" w16cid:durableId="811101796">
    <w:abstractNumId w:val="23"/>
  </w:num>
  <w:num w:numId="12" w16cid:durableId="384258822">
    <w:abstractNumId w:val="32"/>
  </w:num>
  <w:num w:numId="13" w16cid:durableId="1013266044">
    <w:abstractNumId w:val="30"/>
  </w:num>
  <w:num w:numId="14" w16cid:durableId="525757857">
    <w:abstractNumId w:val="1"/>
  </w:num>
  <w:num w:numId="15" w16cid:durableId="1790396020">
    <w:abstractNumId w:val="13"/>
  </w:num>
  <w:num w:numId="16" w16cid:durableId="901908750">
    <w:abstractNumId w:val="2"/>
  </w:num>
  <w:num w:numId="17" w16cid:durableId="1550679456">
    <w:abstractNumId w:val="18"/>
  </w:num>
  <w:num w:numId="18" w16cid:durableId="1074818565">
    <w:abstractNumId w:val="6"/>
  </w:num>
  <w:num w:numId="19" w16cid:durableId="814874700">
    <w:abstractNumId w:val="5"/>
  </w:num>
  <w:num w:numId="20" w16cid:durableId="1959335629">
    <w:abstractNumId w:val="26"/>
  </w:num>
  <w:num w:numId="21" w16cid:durableId="479225504">
    <w:abstractNumId w:val="27"/>
  </w:num>
  <w:num w:numId="22" w16cid:durableId="1734307924">
    <w:abstractNumId w:val="17"/>
  </w:num>
  <w:num w:numId="23" w16cid:durableId="1646274800">
    <w:abstractNumId w:val="14"/>
  </w:num>
  <w:num w:numId="24" w16cid:durableId="1534003322">
    <w:abstractNumId w:val="15"/>
  </w:num>
  <w:num w:numId="25" w16cid:durableId="585725842">
    <w:abstractNumId w:val="29"/>
  </w:num>
  <w:num w:numId="26" w16cid:durableId="1353265343">
    <w:abstractNumId w:val="8"/>
  </w:num>
  <w:num w:numId="27" w16cid:durableId="339236592">
    <w:abstractNumId w:val="4"/>
  </w:num>
  <w:num w:numId="28" w16cid:durableId="1194077311">
    <w:abstractNumId w:val="19"/>
  </w:num>
  <w:num w:numId="29" w16cid:durableId="1520779964">
    <w:abstractNumId w:val="3"/>
  </w:num>
  <w:num w:numId="30" w16cid:durableId="2096197507">
    <w:abstractNumId w:val="10"/>
  </w:num>
  <w:num w:numId="31" w16cid:durableId="254675590">
    <w:abstractNumId w:val="20"/>
  </w:num>
  <w:num w:numId="32" w16cid:durableId="2063208469">
    <w:abstractNumId w:val="7"/>
  </w:num>
  <w:num w:numId="33" w16cid:durableId="568274517">
    <w:abstractNumId w:val="28"/>
  </w:num>
  <w:num w:numId="34" w16cid:durableId="552348989">
    <w:abstractNumId w:val="24"/>
  </w:num>
  <w:num w:numId="35" w16cid:durableId="826702471">
    <w:abstractNumId w:val="16"/>
  </w:num>
  <w:num w:numId="36" w16cid:durableId="1431969944">
    <w:abstractNumId w:val="22"/>
  </w:num>
  <w:num w:numId="37" w16cid:durableId="481233917">
    <w:abstractNumId w:val="21"/>
  </w:num>
  <w:num w:numId="38" w16cid:durableId="14159622">
    <w:abstractNumId w:val="12"/>
  </w:num>
  <w:num w:numId="39" w16cid:durableId="1192036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04368"/>
    <w:rsid w:val="000209F3"/>
    <w:rsid w:val="0003240F"/>
    <w:rsid w:val="00044D66"/>
    <w:rsid w:val="000544AA"/>
    <w:rsid w:val="00057469"/>
    <w:rsid w:val="00063ABA"/>
    <w:rsid w:val="00070AA6"/>
    <w:rsid w:val="000766CD"/>
    <w:rsid w:val="00085A71"/>
    <w:rsid w:val="000A1234"/>
    <w:rsid w:val="000B3979"/>
    <w:rsid w:val="000C799E"/>
    <w:rsid w:val="000D3B1E"/>
    <w:rsid w:val="000D6D54"/>
    <w:rsid w:val="000E199D"/>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D3BB7"/>
    <w:rsid w:val="001D78DB"/>
    <w:rsid w:val="001F316A"/>
    <w:rsid w:val="001F3645"/>
    <w:rsid w:val="002072F1"/>
    <w:rsid w:val="00210B47"/>
    <w:rsid w:val="00231E8A"/>
    <w:rsid w:val="0024028A"/>
    <w:rsid w:val="002411D5"/>
    <w:rsid w:val="00247718"/>
    <w:rsid w:val="002531B8"/>
    <w:rsid w:val="002576A4"/>
    <w:rsid w:val="002643BA"/>
    <w:rsid w:val="00277B1E"/>
    <w:rsid w:val="002836F9"/>
    <w:rsid w:val="00284088"/>
    <w:rsid w:val="002A1C45"/>
    <w:rsid w:val="002A3942"/>
    <w:rsid w:val="002A5880"/>
    <w:rsid w:val="002A7272"/>
    <w:rsid w:val="002B4EE0"/>
    <w:rsid w:val="002C779A"/>
    <w:rsid w:val="002D4FF6"/>
    <w:rsid w:val="002D6F52"/>
    <w:rsid w:val="002E01E5"/>
    <w:rsid w:val="002E03F9"/>
    <w:rsid w:val="002F5503"/>
    <w:rsid w:val="00301A74"/>
    <w:rsid w:val="0030278C"/>
    <w:rsid w:val="00315D3B"/>
    <w:rsid w:val="00320C0B"/>
    <w:rsid w:val="00334373"/>
    <w:rsid w:val="00354C33"/>
    <w:rsid w:val="0035583A"/>
    <w:rsid w:val="00374366"/>
    <w:rsid w:val="003A1B96"/>
    <w:rsid w:val="003A2E75"/>
    <w:rsid w:val="003B1DFA"/>
    <w:rsid w:val="003B6B5F"/>
    <w:rsid w:val="003D75A1"/>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47CA"/>
    <w:rsid w:val="005366CE"/>
    <w:rsid w:val="00541AAA"/>
    <w:rsid w:val="00544112"/>
    <w:rsid w:val="0054666B"/>
    <w:rsid w:val="00555802"/>
    <w:rsid w:val="0056543D"/>
    <w:rsid w:val="00571C60"/>
    <w:rsid w:val="005776DD"/>
    <w:rsid w:val="00581B7C"/>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3C3C"/>
    <w:rsid w:val="007A22FC"/>
    <w:rsid w:val="007A2560"/>
    <w:rsid w:val="007A5678"/>
    <w:rsid w:val="007D39E9"/>
    <w:rsid w:val="007D3E48"/>
    <w:rsid w:val="007F292E"/>
    <w:rsid w:val="00816A63"/>
    <w:rsid w:val="00820E81"/>
    <w:rsid w:val="00827757"/>
    <w:rsid w:val="00845359"/>
    <w:rsid w:val="00846F70"/>
    <w:rsid w:val="00856B8B"/>
    <w:rsid w:val="0088595A"/>
    <w:rsid w:val="008945E3"/>
    <w:rsid w:val="008A2688"/>
    <w:rsid w:val="008A4426"/>
    <w:rsid w:val="008A4C39"/>
    <w:rsid w:val="008B6D5E"/>
    <w:rsid w:val="008C028E"/>
    <w:rsid w:val="008E3BF8"/>
    <w:rsid w:val="008E601B"/>
    <w:rsid w:val="008E7F80"/>
    <w:rsid w:val="00903D3F"/>
    <w:rsid w:val="0091225C"/>
    <w:rsid w:val="00912F90"/>
    <w:rsid w:val="00915A26"/>
    <w:rsid w:val="009210A4"/>
    <w:rsid w:val="00932024"/>
    <w:rsid w:val="0093545A"/>
    <w:rsid w:val="00944831"/>
    <w:rsid w:val="00950415"/>
    <w:rsid w:val="00964149"/>
    <w:rsid w:val="00981E6B"/>
    <w:rsid w:val="009872E1"/>
    <w:rsid w:val="0099075C"/>
    <w:rsid w:val="009A3F1E"/>
    <w:rsid w:val="009A6A93"/>
    <w:rsid w:val="009C3305"/>
    <w:rsid w:val="009C3F5E"/>
    <w:rsid w:val="009D34DA"/>
    <w:rsid w:val="009E00E4"/>
    <w:rsid w:val="009F2D66"/>
    <w:rsid w:val="00A03CAE"/>
    <w:rsid w:val="00A206C3"/>
    <w:rsid w:val="00A256F6"/>
    <w:rsid w:val="00A25AE5"/>
    <w:rsid w:val="00A25BDA"/>
    <w:rsid w:val="00A34105"/>
    <w:rsid w:val="00A415A0"/>
    <w:rsid w:val="00A43787"/>
    <w:rsid w:val="00A73384"/>
    <w:rsid w:val="00A75080"/>
    <w:rsid w:val="00A86081"/>
    <w:rsid w:val="00AA183F"/>
    <w:rsid w:val="00AA2CDA"/>
    <w:rsid w:val="00AA756E"/>
    <w:rsid w:val="00AC595F"/>
    <w:rsid w:val="00AD7DDF"/>
    <w:rsid w:val="00AE06CA"/>
    <w:rsid w:val="00AE19F0"/>
    <w:rsid w:val="00AE57CD"/>
    <w:rsid w:val="00AF0010"/>
    <w:rsid w:val="00AF27DD"/>
    <w:rsid w:val="00AF2D69"/>
    <w:rsid w:val="00B01172"/>
    <w:rsid w:val="00B02C02"/>
    <w:rsid w:val="00B02C15"/>
    <w:rsid w:val="00B055C5"/>
    <w:rsid w:val="00B156DF"/>
    <w:rsid w:val="00B31C20"/>
    <w:rsid w:val="00B4269A"/>
    <w:rsid w:val="00B741CB"/>
    <w:rsid w:val="00B76BB4"/>
    <w:rsid w:val="00B8491D"/>
    <w:rsid w:val="00B96CF2"/>
    <w:rsid w:val="00BA3F35"/>
    <w:rsid w:val="00BA491F"/>
    <w:rsid w:val="00BA65C2"/>
    <w:rsid w:val="00BB2D5C"/>
    <w:rsid w:val="00BB436C"/>
    <w:rsid w:val="00BB46FE"/>
    <w:rsid w:val="00BB5C50"/>
    <w:rsid w:val="00BB61A9"/>
    <w:rsid w:val="00BB779E"/>
    <w:rsid w:val="00BC4AD8"/>
    <w:rsid w:val="00BC665D"/>
    <w:rsid w:val="00BD049E"/>
    <w:rsid w:val="00BD4C5F"/>
    <w:rsid w:val="00BD6169"/>
    <w:rsid w:val="00BE7F15"/>
    <w:rsid w:val="00C01630"/>
    <w:rsid w:val="00C0761B"/>
    <w:rsid w:val="00C15C15"/>
    <w:rsid w:val="00C15FAC"/>
    <w:rsid w:val="00C5203E"/>
    <w:rsid w:val="00C56668"/>
    <w:rsid w:val="00C574F4"/>
    <w:rsid w:val="00C61816"/>
    <w:rsid w:val="00C6409F"/>
    <w:rsid w:val="00C719AA"/>
    <w:rsid w:val="00C72E2D"/>
    <w:rsid w:val="00C73E46"/>
    <w:rsid w:val="00C81EC9"/>
    <w:rsid w:val="00CA01BF"/>
    <w:rsid w:val="00CA71DF"/>
    <w:rsid w:val="00CA784E"/>
    <w:rsid w:val="00CB0DCF"/>
    <w:rsid w:val="00CB0DDE"/>
    <w:rsid w:val="00CD091B"/>
    <w:rsid w:val="00CD4BE9"/>
    <w:rsid w:val="00CD5067"/>
    <w:rsid w:val="00CD55A3"/>
    <w:rsid w:val="00CE4B09"/>
    <w:rsid w:val="00CF4D37"/>
    <w:rsid w:val="00CF7410"/>
    <w:rsid w:val="00D3543A"/>
    <w:rsid w:val="00D35A78"/>
    <w:rsid w:val="00D43C8E"/>
    <w:rsid w:val="00D44CF3"/>
    <w:rsid w:val="00D50655"/>
    <w:rsid w:val="00D621ED"/>
    <w:rsid w:val="00D8096D"/>
    <w:rsid w:val="00D84142"/>
    <w:rsid w:val="00DA19BC"/>
    <w:rsid w:val="00DA64F5"/>
    <w:rsid w:val="00DA746B"/>
    <w:rsid w:val="00DB55DF"/>
    <w:rsid w:val="00DD5D45"/>
    <w:rsid w:val="00DE384C"/>
    <w:rsid w:val="00DF23DB"/>
    <w:rsid w:val="00DF5E7B"/>
    <w:rsid w:val="00E01044"/>
    <w:rsid w:val="00E07CD1"/>
    <w:rsid w:val="00E136DF"/>
    <w:rsid w:val="00E26137"/>
    <w:rsid w:val="00E300CC"/>
    <w:rsid w:val="00E34F66"/>
    <w:rsid w:val="00E422E5"/>
    <w:rsid w:val="00E513B9"/>
    <w:rsid w:val="00E54734"/>
    <w:rsid w:val="00E65B17"/>
    <w:rsid w:val="00E763C6"/>
    <w:rsid w:val="00E82DE8"/>
    <w:rsid w:val="00E84B88"/>
    <w:rsid w:val="00E85F1F"/>
    <w:rsid w:val="00E86280"/>
    <w:rsid w:val="00E91C66"/>
    <w:rsid w:val="00E91DB8"/>
    <w:rsid w:val="00E94E33"/>
    <w:rsid w:val="00E97069"/>
    <w:rsid w:val="00EA1598"/>
    <w:rsid w:val="00EB07C7"/>
    <w:rsid w:val="00EB720F"/>
    <w:rsid w:val="00EC4B9C"/>
    <w:rsid w:val="00ED15B3"/>
    <w:rsid w:val="00ED2D6B"/>
    <w:rsid w:val="00EE2E8A"/>
    <w:rsid w:val="00EE37EE"/>
    <w:rsid w:val="00EF0EC5"/>
    <w:rsid w:val="00EF6141"/>
    <w:rsid w:val="00F10A35"/>
    <w:rsid w:val="00F1280D"/>
    <w:rsid w:val="00F12C86"/>
    <w:rsid w:val="00F2344D"/>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6</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3</cp:revision>
  <dcterms:created xsi:type="dcterms:W3CDTF">2022-06-28T17:23:00Z</dcterms:created>
  <dcterms:modified xsi:type="dcterms:W3CDTF">2022-06-28T17:38:00Z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